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A0269" w14:textId="77777777" w:rsidR="007500D1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1E3A3332" w14:textId="1D324627" w:rsidR="00132F49" w:rsidRPr="00826E7A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5A2E1A3" w14:textId="77777777" w:rsidR="007500D1" w:rsidRDefault="00132F49" w:rsidP="00132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</w:t>
      </w:r>
    </w:p>
    <w:p w14:paraId="39CAD87C" w14:textId="78DCB1EE" w:rsidR="00132F49" w:rsidRDefault="00132F49" w:rsidP="00132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14:paraId="35DFE64A" w14:textId="77777777" w:rsidR="00132F49" w:rsidRPr="00845720" w:rsidRDefault="00132F49" w:rsidP="00132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6992652B" w14:textId="77777777" w:rsidR="00132F49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401CFB" w14:textId="49B3E34A" w:rsidR="00132F49" w:rsidRDefault="00826E7A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6E7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15237C68" w14:textId="5440A45E" w:rsidR="00296112" w:rsidRPr="00296112" w:rsidRDefault="00296112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Факультета </w:t>
      </w:r>
      <w:r w:rsidRPr="00296112">
        <w:rPr>
          <w:rFonts w:ascii="Times New Roman" w:hAnsi="Times New Roman" w:cs="Times New Roman"/>
          <w:sz w:val="28"/>
          <w:szCs w:val="28"/>
        </w:rPr>
        <w:t>налогов, аудита и бизнес-анализа</w:t>
      </w:r>
    </w:p>
    <w:p w14:paraId="12DE6813" w14:textId="77777777" w:rsidR="00132F49" w:rsidRDefault="00132F49" w:rsidP="00132F49">
      <w:pPr>
        <w:rPr>
          <w:rFonts w:ascii="Times New Roman" w:hAnsi="Times New Roman" w:cs="Times New Roman"/>
          <w:sz w:val="28"/>
          <w:szCs w:val="28"/>
        </w:rPr>
      </w:pPr>
    </w:p>
    <w:p w14:paraId="794B51E7" w14:textId="77777777" w:rsidR="00132F49" w:rsidRPr="00824E2D" w:rsidRDefault="00132F49" w:rsidP="00132F49">
      <w:pPr>
        <w:rPr>
          <w:rFonts w:ascii="Times New Roman" w:hAnsi="Times New Roman" w:cs="Times New Roman"/>
          <w:sz w:val="28"/>
          <w:szCs w:val="28"/>
        </w:rPr>
      </w:pPr>
    </w:p>
    <w:p w14:paraId="5992032D" w14:textId="5D6CE99A" w:rsidR="00132F49" w:rsidRPr="00824E2D" w:rsidRDefault="00824E2D" w:rsidP="00132F49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E2D">
        <w:rPr>
          <w:rFonts w:ascii="Times New Roman" w:hAnsi="Times New Roman" w:cs="Times New Roman"/>
          <w:b/>
          <w:sz w:val="28"/>
          <w:szCs w:val="28"/>
        </w:rPr>
        <w:t>Борисов О.И.</w:t>
      </w:r>
    </w:p>
    <w:p w14:paraId="5190C3B7" w14:textId="77777777" w:rsidR="00132F49" w:rsidRPr="00824E2D" w:rsidRDefault="00132F49" w:rsidP="00132F49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917288" w14:textId="316B90F9" w:rsidR="00BB2AB8" w:rsidRPr="00824E2D" w:rsidRDefault="002B2543" w:rsidP="00BB2AB8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caps/>
          <w:snapToGrid w:val="0"/>
          <w:sz w:val="28"/>
          <w:szCs w:val="28"/>
        </w:rPr>
        <w:t>меЖДУНАРОДНОЕ НАЛОГООБЛОЖЕНИЕ</w:t>
      </w:r>
      <w:r w:rsidR="00824E2D" w:rsidRPr="00824E2D">
        <w:rPr>
          <w:rFonts w:ascii="Times New Roman" w:hAnsi="Times New Roman" w:cs="Times New Roman"/>
          <w:b/>
          <w:caps/>
          <w:snapToGrid w:val="0"/>
          <w:sz w:val="28"/>
          <w:szCs w:val="28"/>
        </w:rPr>
        <w:t xml:space="preserve"> </w:t>
      </w:r>
      <w:r w:rsidR="00824E2D" w:rsidRPr="00824E2D">
        <w:rPr>
          <w:rFonts w:ascii="Times New Roman" w:hAnsi="Times New Roman" w:cs="Times New Roman"/>
          <w:b/>
          <w:caps/>
          <w:snapToGrid w:val="0"/>
          <w:sz w:val="28"/>
          <w:szCs w:val="28"/>
        </w:rPr>
        <w:br/>
        <w:t>(на английском языке)</w:t>
      </w:r>
    </w:p>
    <w:p w14:paraId="4CF34B02" w14:textId="77777777" w:rsidR="00BB2AB8" w:rsidRPr="00824E2D" w:rsidRDefault="00BB2AB8" w:rsidP="00132F49">
      <w:pPr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14:paraId="5DF1DF9A" w14:textId="715DA9BD" w:rsidR="00132F49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31459D7D" w14:textId="77777777" w:rsidR="002C3A99" w:rsidRPr="00824E2D" w:rsidRDefault="002C3A9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31BFF19" w14:textId="77777777" w:rsidR="00132F49" w:rsidRPr="00824E2D" w:rsidRDefault="00132F49" w:rsidP="00132F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32F97350" w14:textId="2E9E068A" w:rsidR="00BB2AB8" w:rsidRDefault="002B2543" w:rsidP="00BB2AB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B2543">
        <w:rPr>
          <w:rFonts w:ascii="Times New Roman" w:hAnsi="Times New Roman"/>
          <w:sz w:val="28"/>
          <w:szCs w:val="28"/>
        </w:rPr>
        <w:t xml:space="preserve">40.04.01 </w:t>
      </w:r>
      <w:r>
        <w:rPr>
          <w:rFonts w:ascii="Times New Roman" w:hAnsi="Times New Roman"/>
          <w:sz w:val="28"/>
          <w:szCs w:val="28"/>
        </w:rPr>
        <w:t>«</w:t>
      </w:r>
      <w:r w:rsidRPr="002B2543">
        <w:rPr>
          <w:rFonts w:ascii="Times New Roman" w:hAnsi="Times New Roman"/>
          <w:sz w:val="28"/>
          <w:szCs w:val="28"/>
        </w:rPr>
        <w:t>Юриспруденция</w:t>
      </w:r>
      <w:r>
        <w:rPr>
          <w:rFonts w:ascii="Times New Roman" w:hAnsi="Times New Roman"/>
          <w:sz w:val="28"/>
          <w:szCs w:val="28"/>
        </w:rPr>
        <w:t>»</w:t>
      </w:r>
    </w:p>
    <w:p w14:paraId="7F6DB478" w14:textId="77777777" w:rsidR="002C3A99" w:rsidRDefault="002C3A99" w:rsidP="00BB2AB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77F7600" w14:textId="77777777" w:rsidR="00243970" w:rsidRDefault="002C3A99" w:rsidP="00BB2AB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Направленность программы магистратуры:</w:t>
      </w:r>
      <w:r w:rsidR="001826B5" w:rsidRPr="001826B5">
        <w:rPr>
          <w:rFonts w:ascii="Times New Roman" w:hAnsi="Times New Roman"/>
          <w:sz w:val="28"/>
          <w:szCs w:val="28"/>
        </w:rPr>
        <w:t xml:space="preserve"> </w:t>
      </w:r>
    </w:p>
    <w:p w14:paraId="4644C778" w14:textId="789A6E1E" w:rsidR="00DC3A0A" w:rsidRPr="00824E2D" w:rsidRDefault="001826B5" w:rsidP="00BB2AB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826B5">
        <w:rPr>
          <w:rFonts w:ascii="Times New Roman" w:hAnsi="Times New Roman"/>
          <w:sz w:val="28"/>
          <w:szCs w:val="28"/>
        </w:rPr>
        <w:t>Юрист в финансовой сфере</w:t>
      </w:r>
      <w:r>
        <w:rPr>
          <w:rFonts w:ascii="Times New Roman" w:hAnsi="Times New Roman"/>
          <w:sz w:val="28"/>
          <w:szCs w:val="28"/>
        </w:rPr>
        <w:t>»</w:t>
      </w:r>
    </w:p>
    <w:p w14:paraId="26C98EEB" w14:textId="77777777" w:rsidR="00BB2AB8" w:rsidRPr="00824E2D" w:rsidRDefault="00BB2AB8" w:rsidP="00BB2AB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5B1ACDC6" w14:textId="09324ECF" w:rsidR="00132F49" w:rsidRPr="00824E2D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61DBC" w14:textId="77777777" w:rsidR="00824E2D" w:rsidRPr="00824E2D" w:rsidRDefault="00824E2D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550032" w14:textId="1E5F4B73" w:rsidR="00132F49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E32F9" w14:textId="77777777" w:rsidR="001826B5" w:rsidRPr="00824E2D" w:rsidRDefault="001826B5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DCE27A" w14:textId="77777777" w:rsidR="00132F49" w:rsidRPr="00824E2D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BF883E" w14:textId="77777777" w:rsidR="0079096B" w:rsidRPr="00824E2D" w:rsidRDefault="0079096B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A1749B" w14:textId="77777777" w:rsidR="00132F49" w:rsidRPr="00824E2D" w:rsidRDefault="00132F49" w:rsidP="00132F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033C6B" w14:textId="70546E83" w:rsidR="00132F49" w:rsidRPr="00824E2D" w:rsidRDefault="00296112" w:rsidP="00F318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E2D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1F05CA">
        <w:rPr>
          <w:rFonts w:ascii="Times New Roman" w:hAnsi="Times New Roman" w:cs="Times New Roman"/>
          <w:b/>
          <w:sz w:val="28"/>
          <w:szCs w:val="28"/>
        </w:rPr>
        <w:t>3</w:t>
      </w:r>
    </w:p>
    <w:p w14:paraId="60945D8F" w14:textId="77777777" w:rsidR="007500D1" w:rsidRDefault="00412CDF" w:rsidP="00412C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6331B41A" w14:textId="5A5A985F" w:rsidR="00412CDF" w:rsidRPr="00824E2D" w:rsidRDefault="00412CDF" w:rsidP="00412C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6BCC319A" w14:textId="77777777" w:rsidR="007500D1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E2D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</w:t>
      </w:r>
    </w:p>
    <w:p w14:paraId="04D7447B" w14:textId="1E1A2362" w:rsidR="00412CDF" w:rsidRPr="00824E2D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E2D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14:paraId="0C1C63C2" w14:textId="64AF5062" w:rsidR="00412CDF" w:rsidRPr="00824E2D" w:rsidRDefault="00412CDF" w:rsidP="00537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E2D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34ABA774" w14:textId="77777777" w:rsidR="005373C2" w:rsidRPr="00824E2D" w:rsidRDefault="005373C2" w:rsidP="005373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2BBDDA" w14:textId="77777777" w:rsidR="00826E7A" w:rsidRPr="00824E2D" w:rsidRDefault="00826E7A" w:rsidP="00826E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4050324" w14:textId="596DBF2B" w:rsidR="00412CDF" w:rsidRPr="00824E2D" w:rsidRDefault="008E270A" w:rsidP="005373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624BB6ED" w14:textId="77777777" w:rsidR="005373C2" w:rsidRPr="00824E2D" w:rsidRDefault="005373C2" w:rsidP="005373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824E2D" w:rsidRPr="00CF03CF" w14:paraId="640EB0FD" w14:textId="77777777" w:rsidTr="005373C2">
        <w:trPr>
          <w:trHeight w:val="2659"/>
        </w:trPr>
        <w:tc>
          <w:tcPr>
            <w:tcW w:w="4962" w:type="dxa"/>
          </w:tcPr>
          <w:p w14:paraId="17C22F0F" w14:textId="5F2EE64F" w:rsidR="006B28D0" w:rsidRPr="006B28D0" w:rsidRDefault="006B28D0" w:rsidP="007500D1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01" w:type="dxa"/>
          </w:tcPr>
          <w:p w14:paraId="0EA314E0" w14:textId="77777777" w:rsidR="005373C2" w:rsidRPr="00CF03CF" w:rsidRDefault="00F67F88" w:rsidP="005373C2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03CF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492D0FD6" w14:textId="77777777" w:rsidR="002C3A99" w:rsidRPr="00CF03CF" w:rsidRDefault="00F67F88" w:rsidP="005373C2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hAnsi="Times New Roman" w:cs="Times New Roman"/>
                <w:sz w:val="28"/>
                <w:szCs w:val="28"/>
              </w:rPr>
            </w:pPr>
            <w:r w:rsidRPr="00CF03CF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32AC2D33" w14:textId="0E540AC0" w:rsidR="00F67F88" w:rsidRPr="00CF03CF" w:rsidRDefault="00F67F88" w:rsidP="005373C2">
            <w:pPr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03CF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6C4B374D" w14:textId="77777777" w:rsidR="00296112" w:rsidRPr="00CF03CF" w:rsidRDefault="00296112" w:rsidP="008E270A">
            <w:pPr>
              <w:snapToGrid w:val="0"/>
              <w:spacing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14:paraId="00330FE2" w14:textId="23E9E215" w:rsidR="00296112" w:rsidRPr="00CF03CF" w:rsidRDefault="00F67F88" w:rsidP="008E270A">
            <w:pPr>
              <w:snapToGrid w:val="0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F03CF">
              <w:rPr>
                <w:rFonts w:ascii="Times New Roman" w:hAnsi="Times New Roman" w:cs="Times New Roman"/>
                <w:caps/>
                <w:sz w:val="28"/>
                <w:szCs w:val="28"/>
              </w:rPr>
              <w:t>Е.А. К</w:t>
            </w:r>
            <w:r w:rsidRPr="00CF03CF">
              <w:rPr>
                <w:rFonts w:ascii="Times New Roman" w:hAnsi="Times New Roman" w:cs="Times New Roman"/>
                <w:sz w:val="28"/>
                <w:szCs w:val="28"/>
              </w:rPr>
              <w:t>аменева</w:t>
            </w:r>
          </w:p>
          <w:p w14:paraId="4381C27B" w14:textId="4887909E" w:rsidR="00132F49" w:rsidRPr="00CF03CF" w:rsidRDefault="00590F72" w:rsidP="00C64F53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F03CF">
              <w:rPr>
                <w:rFonts w:ascii="Times New Roman" w:hAnsi="Times New Roman" w:cs="Times New Roman"/>
                <w:caps/>
                <w:sz w:val="28"/>
                <w:szCs w:val="28"/>
              </w:rPr>
              <w:t>«</w:t>
            </w:r>
            <w:r w:rsidR="00C64F53">
              <w:rPr>
                <w:rFonts w:ascii="Times New Roman" w:hAnsi="Times New Roman" w:cs="Times New Roman"/>
                <w:caps/>
                <w:sz w:val="28"/>
                <w:szCs w:val="28"/>
              </w:rPr>
              <w:t>11</w:t>
            </w:r>
            <w:r w:rsidRPr="00CF03CF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» </w:t>
            </w:r>
            <w:r w:rsidR="00C64F53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="002C3A99" w:rsidRPr="00CF0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05CA">
              <w:rPr>
                <w:rFonts w:ascii="Times New Roman" w:hAnsi="Times New Roman" w:cs="Times New Roman"/>
                <w:caps/>
                <w:sz w:val="28"/>
                <w:szCs w:val="28"/>
              </w:rPr>
              <w:t>2023</w:t>
            </w:r>
            <w:r w:rsidRPr="00CF03CF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CF03C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F03CF">
              <w:rPr>
                <w:rFonts w:ascii="Times New Roman" w:hAnsi="Times New Roman" w:cs="Times New Roman"/>
                <w:caps/>
                <w:sz w:val="28"/>
                <w:szCs w:val="28"/>
              </w:rPr>
              <w:t>.</w:t>
            </w:r>
          </w:p>
        </w:tc>
      </w:tr>
    </w:tbl>
    <w:p w14:paraId="22A8BE9E" w14:textId="77777777" w:rsidR="00C402E9" w:rsidRPr="00824E2D" w:rsidRDefault="00C402E9" w:rsidP="005373C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C51948A" w14:textId="77777777" w:rsidR="00824E2D" w:rsidRPr="00824E2D" w:rsidRDefault="00824E2D" w:rsidP="00824E2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E2D">
        <w:rPr>
          <w:rFonts w:ascii="Times New Roman" w:hAnsi="Times New Roman" w:cs="Times New Roman"/>
          <w:b/>
          <w:sz w:val="28"/>
          <w:szCs w:val="28"/>
        </w:rPr>
        <w:t>Борисов О.И.</w:t>
      </w:r>
    </w:p>
    <w:p w14:paraId="623B16B9" w14:textId="77777777" w:rsidR="005373C2" w:rsidRPr="00824E2D" w:rsidRDefault="005373C2" w:rsidP="005373C2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893916" w14:textId="77777777" w:rsidR="001826B5" w:rsidRPr="00824E2D" w:rsidRDefault="001826B5" w:rsidP="001826B5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caps/>
          <w:snapToGrid w:val="0"/>
          <w:sz w:val="28"/>
          <w:szCs w:val="28"/>
        </w:rPr>
        <w:t>меЖДУНАРОДНОЕ НАЛОГООБЛОЖЕНИЕ</w:t>
      </w:r>
      <w:r w:rsidRPr="00824E2D">
        <w:rPr>
          <w:rFonts w:ascii="Times New Roman" w:hAnsi="Times New Roman" w:cs="Times New Roman"/>
          <w:b/>
          <w:caps/>
          <w:snapToGrid w:val="0"/>
          <w:sz w:val="28"/>
          <w:szCs w:val="28"/>
        </w:rPr>
        <w:t xml:space="preserve"> </w:t>
      </w:r>
      <w:r w:rsidRPr="00824E2D">
        <w:rPr>
          <w:rFonts w:ascii="Times New Roman" w:hAnsi="Times New Roman" w:cs="Times New Roman"/>
          <w:b/>
          <w:caps/>
          <w:snapToGrid w:val="0"/>
          <w:sz w:val="28"/>
          <w:szCs w:val="28"/>
        </w:rPr>
        <w:br/>
        <w:t>(на английском языке)</w:t>
      </w:r>
    </w:p>
    <w:p w14:paraId="4BBFDFC2" w14:textId="5DEE9BE6" w:rsidR="002C3A99" w:rsidRDefault="002C3A99" w:rsidP="002C3A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bookmarkStart w:id="0" w:name="_GoBack"/>
      <w:bookmarkEnd w:id="0"/>
    </w:p>
    <w:p w14:paraId="1AF7EE1F" w14:textId="77777777" w:rsidR="002C3A99" w:rsidRPr="00824E2D" w:rsidRDefault="002C3A99" w:rsidP="002C3A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76CA2B" w14:textId="77777777" w:rsidR="002C3A99" w:rsidRPr="00824E2D" w:rsidRDefault="002C3A99" w:rsidP="002C3A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E2D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66FA2CF0" w14:textId="6202C342" w:rsidR="002C3A99" w:rsidRDefault="002C3A99" w:rsidP="002C3A9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B2543">
        <w:rPr>
          <w:rFonts w:ascii="Times New Roman" w:hAnsi="Times New Roman"/>
          <w:sz w:val="28"/>
          <w:szCs w:val="28"/>
        </w:rPr>
        <w:t xml:space="preserve">40.04.01 </w:t>
      </w:r>
      <w:r>
        <w:rPr>
          <w:rFonts w:ascii="Times New Roman" w:hAnsi="Times New Roman"/>
          <w:sz w:val="28"/>
          <w:szCs w:val="28"/>
        </w:rPr>
        <w:t>«</w:t>
      </w:r>
      <w:r w:rsidRPr="002B2543">
        <w:rPr>
          <w:rFonts w:ascii="Times New Roman" w:hAnsi="Times New Roman"/>
          <w:sz w:val="28"/>
          <w:szCs w:val="28"/>
        </w:rPr>
        <w:t>Юриспруденция</w:t>
      </w:r>
      <w:r>
        <w:rPr>
          <w:rFonts w:ascii="Times New Roman" w:hAnsi="Times New Roman"/>
          <w:sz w:val="28"/>
          <w:szCs w:val="28"/>
        </w:rPr>
        <w:t>»</w:t>
      </w:r>
    </w:p>
    <w:p w14:paraId="34A4A302" w14:textId="77777777" w:rsidR="00351A19" w:rsidRDefault="002C3A99" w:rsidP="002C3A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Направленность программы магистратуры:</w:t>
      </w:r>
    </w:p>
    <w:p w14:paraId="269AD0ED" w14:textId="45750098" w:rsidR="002C3A99" w:rsidRPr="00824E2D" w:rsidRDefault="002C3A99" w:rsidP="002C3A9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826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1826B5">
        <w:rPr>
          <w:rFonts w:ascii="Times New Roman" w:hAnsi="Times New Roman"/>
          <w:sz w:val="28"/>
          <w:szCs w:val="28"/>
        </w:rPr>
        <w:t>Юрист в финансовой сфере</w:t>
      </w:r>
      <w:r>
        <w:rPr>
          <w:rFonts w:ascii="Times New Roman" w:hAnsi="Times New Roman"/>
          <w:sz w:val="28"/>
          <w:szCs w:val="28"/>
        </w:rPr>
        <w:t>»</w:t>
      </w:r>
    </w:p>
    <w:p w14:paraId="70B2CD0F" w14:textId="77777777" w:rsidR="00DC3A0A" w:rsidRPr="00824E2D" w:rsidRDefault="00DC3A0A" w:rsidP="00DC3A0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DB71C0" w14:textId="77777777" w:rsidR="00CF03CF" w:rsidRPr="000A29BE" w:rsidRDefault="00CF03CF" w:rsidP="00CF03CF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16A7C385" w14:textId="77777777" w:rsidR="00CF03CF" w:rsidRPr="000A29BE" w:rsidRDefault="00CF03CF" w:rsidP="00CF03CF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3D048707" w14:textId="77777777" w:rsidR="00CF03CF" w:rsidRPr="000A29BE" w:rsidRDefault="00CF03CF" w:rsidP="00CF03CF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71BCFCD8" w14:textId="77777777" w:rsidR="00CF03CF" w:rsidRDefault="00CF03CF" w:rsidP="00CF03CF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78A363B9" w14:textId="24F90935" w:rsidR="005373C2" w:rsidRDefault="005373C2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E2F593" w14:textId="77777777" w:rsidR="00CF03CF" w:rsidRDefault="00CF03C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4AA772" w14:textId="77777777" w:rsidR="001826B5" w:rsidRDefault="001826B5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013E4C" w14:textId="139EA332" w:rsidR="00985BD9" w:rsidRDefault="00583CB5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</w:t>
      </w:r>
      <w:r w:rsidR="003C63A0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1F05CA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57E27C8" w14:textId="77777777" w:rsidR="00780C91" w:rsidRPr="00D90B73" w:rsidRDefault="00D90B73" w:rsidP="00D90B73">
          <w:pPr>
            <w:pStyle w:val="af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D90B7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73C8E06C" w14:textId="00BC6E51" w:rsidR="00780C91" w:rsidRPr="00664436" w:rsidRDefault="00125A2B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 w:rsidR="00780C91">
            <w:instrText xml:space="preserve"> TOC \o "1-3" \h \z \u </w:instrText>
          </w:r>
          <w:r>
            <w:fldChar w:fldCharType="separate"/>
          </w:r>
          <w:hyperlink w:anchor="_Toc486930359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46451F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CB35B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…………………………………………………..</w:t>
            </w:r>
            <w:r w:rsidR="00D331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C5674FC" w14:textId="6A3FD192" w:rsidR="00780C91" w:rsidRPr="00664436" w:rsidRDefault="003E232F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0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CB35B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……….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D331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1BD2DB2A" w14:textId="6ED8E844" w:rsidR="00780C91" w:rsidRPr="00664436" w:rsidRDefault="003E232F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1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CB35B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…………….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D331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032E983A" w14:textId="64B382B9" w:rsidR="00780C91" w:rsidRPr="00664436" w:rsidRDefault="003E232F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2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CB35B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…………………………………..</w:t>
            </w:r>
            <w:r w:rsidR="00D331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2D92A4DD" w14:textId="695EFE20" w:rsidR="00780C91" w:rsidRPr="00664436" w:rsidRDefault="003E232F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3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B35B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……………………………………………………………………………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D331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6DCB8A2D" w14:textId="1BCC779C" w:rsidR="00780C91" w:rsidRPr="00664436" w:rsidRDefault="003E232F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7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CB35B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………………………………………………….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D3310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</w:hyperlink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6</w:t>
          </w:r>
        </w:p>
        <w:p w14:paraId="3480D3AA" w14:textId="73577CB9" w:rsidR="00780C91" w:rsidRPr="00664436" w:rsidRDefault="003E232F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68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</w:hyperlink>
          <w:r w:rsidR="002A4CEA">
            <w:rPr>
              <w:rFonts w:ascii="Times New Roman" w:hAnsi="Times New Roman" w:cs="Times New Roman"/>
              <w:noProof/>
              <w:sz w:val="28"/>
              <w:szCs w:val="28"/>
            </w:rPr>
            <w:t>………………………………………………….</w:t>
          </w:r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24</w:t>
          </w:r>
        </w:p>
        <w:p w14:paraId="4D44E937" w14:textId="32B9B625" w:rsidR="00780C91" w:rsidRPr="00664436" w:rsidRDefault="003E232F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4" w:history="1">
            <w:r w:rsidR="0097602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8. </w:t>
            </w:r>
            <w:r w:rsidR="00976026" w:rsidRPr="0097602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2A4CEA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……………………………………………………...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</w:hyperlink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35</w:t>
          </w:r>
        </w:p>
        <w:p w14:paraId="67B3AF41" w14:textId="00EF7487" w:rsidR="00780C91" w:rsidRPr="00664436" w:rsidRDefault="003E232F" w:rsidP="002C0A96">
          <w:pPr>
            <w:pStyle w:val="12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5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информационно-телекоммуникационнойсети «Интернет», необходимых для освоения дисциплины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</w:hyperlink>
          <w:r w:rsidR="002A4CEA">
            <w:rPr>
              <w:rFonts w:ascii="Times New Roman" w:hAnsi="Times New Roman" w:cs="Times New Roman"/>
              <w:noProof/>
              <w:sz w:val="28"/>
              <w:szCs w:val="28"/>
            </w:rPr>
            <w:t>………………………</w:t>
          </w:r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36</w:t>
          </w:r>
        </w:p>
        <w:p w14:paraId="73574D5E" w14:textId="632BF597" w:rsidR="00780C91" w:rsidRPr="00664436" w:rsidRDefault="003E232F" w:rsidP="002C0A96">
          <w:pPr>
            <w:pStyle w:val="12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6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697E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C4403F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 xml:space="preserve"> и выполнению различных форм самостоятельной работы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</w:hyperlink>
          <w:r w:rsidR="002A4CEA">
            <w:rPr>
              <w:rFonts w:ascii="Times New Roman" w:hAnsi="Times New Roman" w:cs="Times New Roman"/>
              <w:noProof/>
              <w:sz w:val="28"/>
              <w:szCs w:val="28"/>
            </w:rPr>
            <w:t>…………………….</w:t>
          </w:r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37</w:t>
          </w:r>
        </w:p>
        <w:p w14:paraId="773FF98B" w14:textId="61C5C75B" w:rsidR="00780C91" w:rsidRPr="00664436" w:rsidRDefault="003E232F" w:rsidP="002C0A96">
          <w:pPr>
            <w:pStyle w:val="12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7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11.</w:t>
            </w:r>
            <w:r w:rsidR="00697E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</w:hyperlink>
          <w:r w:rsidR="002A4CEA">
            <w:rPr>
              <w:rFonts w:ascii="Times New Roman" w:hAnsi="Times New Roman" w:cs="Times New Roman"/>
              <w:noProof/>
              <w:sz w:val="28"/>
              <w:szCs w:val="28"/>
            </w:rPr>
            <w:t>…………………………………………………………………………...</w:t>
          </w:r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37</w:t>
          </w:r>
        </w:p>
        <w:p w14:paraId="6C554700" w14:textId="40350B63" w:rsidR="00780C91" w:rsidRPr="00664436" w:rsidRDefault="003E232F" w:rsidP="002C0A96">
          <w:pPr>
            <w:pStyle w:val="12"/>
            <w:tabs>
              <w:tab w:val="left" w:pos="66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6930378" w:history="1"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697E1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80C91" w:rsidRPr="0066443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97E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</w:hyperlink>
          <w:r w:rsidR="002A4CEA">
            <w:rPr>
              <w:rFonts w:ascii="Times New Roman" w:hAnsi="Times New Roman" w:cs="Times New Roman"/>
              <w:noProof/>
              <w:sz w:val="28"/>
              <w:szCs w:val="28"/>
            </w:rPr>
            <w:t>………………</w:t>
          </w:r>
          <w:r w:rsidR="00225315">
            <w:rPr>
              <w:rFonts w:ascii="Times New Roman" w:hAnsi="Times New Roman" w:cs="Times New Roman"/>
              <w:noProof/>
              <w:sz w:val="28"/>
              <w:szCs w:val="28"/>
            </w:rPr>
            <w:t>…</w:t>
          </w:r>
          <w:r w:rsidR="001F05CA">
            <w:rPr>
              <w:rFonts w:ascii="Times New Roman" w:hAnsi="Times New Roman" w:cs="Times New Roman"/>
              <w:noProof/>
              <w:sz w:val="28"/>
              <w:szCs w:val="28"/>
            </w:rPr>
            <w:t>38</w:t>
          </w:r>
        </w:p>
        <w:p w14:paraId="1E91AE6F" w14:textId="3C079AA0" w:rsidR="00780C91" w:rsidRDefault="00125A2B" w:rsidP="002C0A96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2F82868F" w14:textId="77777777" w:rsidR="008413FD" w:rsidRDefault="008413FD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0A662A9" w14:textId="2F76E6E2" w:rsidR="00664436" w:rsidRDefault="00664436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F842AAA" w14:textId="6C2F1D22" w:rsidR="008E270A" w:rsidRDefault="008E270A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67D92DE" w14:textId="76C0469E" w:rsidR="008E270A" w:rsidRDefault="008E270A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9620652" w14:textId="77777777" w:rsidR="008E270A" w:rsidRDefault="008E270A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23BF70" w14:textId="77777777" w:rsidR="00664436" w:rsidRDefault="00664436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D687017" w14:textId="164B5FFE" w:rsidR="00780C91" w:rsidRDefault="00780C91" w:rsidP="00296112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A0E9AF" w14:textId="2574FE1D" w:rsidR="005A74DC" w:rsidRPr="00D1620B" w:rsidRDefault="005A74DC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486930359"/>
      <w:r w:rsidRPr="00D1620B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1F49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620B">
        <w:rPr>
          <w:rFonts w:ascii="Times New Roman" w:hAnsi="Times New Roman" w:cs="Times New Roman"/>
          <w:b/>
          <w:sz w:val="28"/>
          <w:szCs w:val="28"/>
        </w:rPr>
        <w:t>Наименование дисциплины</w:t>
      </w:r>
      <w:bookmarkEnd w:id="1"/>
    </w:p>
    <w:p w14:paraId="0A31DBC8" w14:textId="4EF28F80" w:rsidR="00022D04" w:rsidRDefault="000B7325" w:rsidP="001826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Toc486930360"/>
      <w:r w:rsidRPr="00536871">
        <w:rPr>
          <w:rFonts w:ascii="Times New Roman" w:hAnsi="Times New Roman"/>
          <w:sz w:val="28"/>
          <w:szCs w:val="28"/>
        </w:rPr>
        <w:t>«</w:t>
      </w:r>
      <w:r w:rsidR="001826B5" w:rsidRPr="001826B5">
        <w:rPr>
          <w:rFonts w:ascii="Times New Roman" w:hAnsi="Times New Roman"/>
          <w:sz w:val="28"/>
          <w:szCs w:val="28"/>
        </w:rPr>
        <w:t>Международное налогообложение (на английском языке)</w:t>
      </w:r>
      <w:r w:rsidRPr="00824E2D">
        <w:rPr>
          <w:rFonts w:ascii="Times New Roman" w:hAnsi="Times New Roman"/>
          <w:sz w:val="28"/>
          <w:szCs w:val="28"/>
        </w:rPr>
        <w:t>».</w:t>
      </w:r>
    </w:p>
    <w:p w14:paraId="2D8476EC" w14:textId="77777777" w:rsidR="00824E2D" w:rsidRPr="00824E2D" w:rsidRDefault="00824E2D" w:rsidP="006D73A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C94F37" w14:textId="77777777" w:rsidR="00664436" w:rsidRPr="0083458C" w:rsidRDefault="001428A0" w:rsidP="0083458C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1620B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D1620B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2"/>
    </w:p>
    <w:p w14:paraId="06F0B65E" w14:textId="77777777" w:rsidR="00664436" w:rsidRDefault="00664436" w:rsidP="006D73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29"/>
        <w:gridCol w:w="2268"/>
        <w:gridCol w:w="4508"/>
      </w:tblGrid>
      <w:tr w:rsidR="00C14601" w:rsidRPr="00BC7C97" w14:paraId="2E3019D7" w14:textId="77777777" w:rsidTr="006009ED">
        <w:trPr>
          <w:trHeight w:val="136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81E3" w14:textId="77777777" w:rsidR="00C14601" w:rsidRPr="00BC7C97" w:rsidRDefault="00C14601" w:rsidP="00BC7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6C93D" w14:textId="77777777" w:rsidR="00C14601" w:rsidRPr="00BC7C97" w:rsidRDefault="00C14601" w:rsidP="00BC7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318F4" w14:textId="77777777" w:rsidR="00C14601" w:rsidRPr="00BC7C97" w:rsidRDefault="00C14601" w:rsidP="00BC7C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22C7" w14:textId="77777777" w:rsidR="00C14601" w:rsidRPr="00BC7C97" w:rsidRDefault="00C14601" w:rsidP="00BC7C97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826B5" w:rsidRPr="00BC7C97" w14:paraId="476ACE33" w14:textId="77777777" w:rsidTr="006009ED">
        <w:trPr>
          <w:trHeight w:val="20"/>
        </w:trPr>
        <w:tc>
          <w:tcPr>
            <w:tcW w:w="1101" w:type="dxa"/>
            <w:vMerge w:val="restart"/>
          </w:tcPr>
          <w:p w14:paraId="37E75D78" w14:textId="0DC5098A" w:rsidR="001826B5" w:rsidRPr="00BC7C97" w:rsidRDefault="001826B5" w:rsidP="00BC7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9" w:type="dxa"/>
            <w:vMerge w:val="restart"/>
          </w:tcPr>
          <w:p w14:paraId="41F99CC9" w14:textId="7458728B" w:rsidR="001826B5" w:rsidRPr="00BC7C97" w:rsidRDefault="001826B5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комплексные социальные явления с использованием достижений юридических наук, тенденции правовой политики и особенности формирования системы законодательства и правоприменительной практики при решении профессиональных задач</w:t>
            </w:r>
          </w:p>
        </w:tc>
        <w:tc>
          <w:tcPr>
            <w:tcW w:w="2268" w:type="dxa"/>
          </w:tcPr>
          <w:p w14:paraId="20009CD8" w14:textId="618E1256" w:rsidR="001826B5" w:rsidRPr="00BC7C97" w:rsidRDefault="001826B5" w:rsidP="00182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1. Обосновывает направления правовой политики в сфере направления программы магистратуры</w:t>
            </w:r>
          </w:p>
        </w:tc>
        <w:tc>
          <w:tcPr>
            <w:tcW w:w="4508" w:type="dxa"/>
            <w:shd w:val="clear" w:color="auto" w:fill="auto"/>
          </w:tcPr>
          <w:p w14:paraId="528DCB6E" w14:textId="1ABDB27B" w:rsidR="001826B5" w:rsidRPr="001826B5" w:rsidRDefault="001826B5" w:rsidP="008F0748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F56B3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CF5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56B3" w:rsidRPr="00B7238E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 w:rsidR="00CF56B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F56B3"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в российской и международной практике инструментов налоговой политики, способов их воздействия на участников внешнеэкономической деятельности при реализации трансграничных бизнес-проектов</w:t>
            </w:r>
          </w:p>
          <w:p w14:paraId="24C2274F" w14:textId="3BDA8981" w:rsidR="001826B5" w:rsidRPr="001826B5" w:rsidRDefault="001826B5" w:rsidP="00B33CFE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5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CF56B3" w:rsidRPr="00B7238E">
              <w:rPr>
                <w:rFonts w:ascii="Times New Roman" w:hAnsi="Times New Roman" w:cs="Times New Roman"/>
                <w:sz w:val="24"/>
                <w:szCs w:val="24"/>
              </w:rPr>
              <w:t>применять аналитический, статистический инструментарий для составления моделей поведения бизнеса в условиях мирового рынка</w:t>
            </w:r>
          </w:p>
        </w:tc>
      </w:tr>
      <w:tr w:rsidR="001826B5" w:rsidRPr="00BC7C97" w14:paraId="69E6FD3A" w14:textId="77777777" w:rsidTr="006009ED">
        <w:trPr>
          <w:trHeight w:val="20"/>
        </w:trPr>
        <w:tc>
          <w:tcPr>
            <w:tcW w:w="1101" w:type="dxa"/>
            <w:vMerge/>
          </w:tcPr>
          <w:p w14:paraId="677565D3" w14:textId="77777777" w:rsidR="001826B5" w:rsidRPr="00BC7C97" w:rsidRDefault="001826B5" w:rsidP="00BC7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1DD02DB1" w14:textId="77777777" w:rsidR="001826B5" w:rsidRPr="00BC7C97" w:rsidRDefault="001826B5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759134" w14:textId="1F67860B" w:rsidR="001826B5" w:rsidRPr="00BC7C97" w:rsidRDefault="001826B5" w:rsidP="00182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2. Анализирует тенденции правовой политики, а также особенности формирования системы законодательства для решения профессиональных задач</w:t>
            </w:r>
          </w:p>
        </w:tc>
        <w:tc>
          <w:tcPr>
            <w:tcW w:w="4508" w:type="dxa"/>
            <w:shd w:val="clear" w:color="auto" w:fill="auto"/>
          </w:tcPr>
          <w:p w14:paraId="3B58015C" w14:textId="380FD098" w:rsidR="006009ED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информации и принцип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ними, а также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, используемы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финансово-экономических расчетов в целях анализа последствий реализации налоговой политики</w:t>
            </w:r>
          </w:p>
          <w:p w14:paraId="5F34066A" w14:textId="2798ECCD" w:rsidR="001826B5" w:rsidRPr="001826B5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применять методы, способы и алгоритмы получения и обработки информации, необходимой для проведения достоверного анализа применяемых в России и за рубежом методов налогообложения в международной сфере</w:t>
            </w:r>
          </w:p>
        </w:tc>
      </w:tr>
      <w:tr w:rsidR="001826B5" w:rsidRPr="00BC7C97" w14:paraId="3EAAE079" w14:textId="77777777" w:rsidTr="006009ED">
        <w:trPr>
          <w:trHeight w:val="20"/>
        </w:trPr>
        <w:tc>
          <w:tcPr>
            <w:tcW w:w="1101" w:type="dxa"/>
            <w:vMerge/>
          </w:tcPr>
          <w:p w14:paraId="55AD4E2D" w14:textId="77777777" w:rsidR="001826B5" w:rsidRPr="00BC7C97" w:rsidRDefault="001826B5" w:rsidP="00BC7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749D0B08" w14:textId="77777777" w:rsidR="001826B5" w:rsidRPr="00BC7C97" w:rsidRDefault="001826B5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7BD2752" w14:textId="36DEE0EC" w:rsidR="001826B5" w:rsidRPr="00BC7C97" w:rsidRDefault="001826B5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3. Владеет навыками комплексного анализа правоприменительной практики в сфере государственно-правового развития</w:t>
            </w:r>
          </w:p>
        </w:tc>
        <w:tc>
          <w:tcPr>
            <w:tcW w:w="4508" w:type="dxa"/>
            <w:shd w:val="clear" w:color="auto" w:fill="auto"/>
          </w:tcPr>
          <w:p w14:paraId="39F3F081" w14:textId="58044D21" w:rsidR="006009ED" w:rsidRPr="00B7238E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международных актов, нормативных правовых актов Российской Федерации, методических и иных документов, современной зарубежной и российской правоприменительной практики, определяющих механизм применения современных методов налогообложения в международной сфере</w:t>
            </w:r>
          </w:p>
          <w:p w14:paraId="3E9A408B" w14:textId="254FAA43" w:rsidR="001826B5" w:rsidRPr="001826B5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разрабатывать и обосновывать управленческие решения (стратегии поведения) по применению инструментов и методов налогообложения в международной сфере, а также вырабатывать рекомендации по управлению рисками при осуществлении международной экономической деятельности</w:t>
            </w:r>
          </w:p>
        </w:tc>
      </w:tr>
      <w:tr w:rsidR="00BC7C97" w:rsidRPr="00BC7C97" w14:paraId="31F19799" w14:textId="77777777" w:rsidTr="006009ED">
        <w:trPr>
          <w:trHeight w:val="20"/>
        </w:trPr>
        <w:tc>
          <w:tcPr>
            <w:tcW w:w="1101" w:type="dxa"/>
            <w:vMerge w:val="restart"/>
          </w:tcPr>
          <w:p w14:paraId="3A5827C7" w14:textId="56FA35EC" w:rsidR="00BC7C97" w:rsidRPr="00BC7C97" w:rsidRDefault="00BC7C97" w:rsidP="00BC7C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ПК-</w:t>
            </w:r>
            <w:r w:rsidR="001826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9" w:type="dxa"/>
            <w:vMerge w:val="restart"/>
          </w:tcPr>
          <w:p w14:paraId="62FAE01F" w14:textId="3729C42D" w:rsidR="00BC7C97" w:rsidRPr="00BC7C97" w:rsidRDefault="001826B5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правовой анализ положений финансового, налогового, бюджетного и банковского законодательства в условиях модернизации российской экономики</w:t>
            </w:r>
          </w:p>
        </w:tc>
        <w:tc>
          <w:tcPr>
            <w:tcW w:w="2268" w:type="dxa"/>
          </w:tcPr>
          <w:p w14:paraId="4D74F581" w14:textId="41DC41FB" w:rsidR="00BC7C97" w:rsidRPr="00BC7C97" w:rsidRDefault="001826B5" w:rsidP="00CF5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1. Анализирует действующее финансовое, банковское и бюджетное законодательство, а также законодательство о налогах и сборах в условиях модернизации российской экономики</w:t>
            </w:r>
          </w:p>
        </w:tc>
        <w:tc>
          <w:tcPr>
            <w:tcW w:w="4508" w:type="dxa"/>
            <w:shd w:val="clear" w:color="auto" w:fill="auto"/>
          </w:tcPr>
          <w:p w14:paraId="6E8959F9" w14:textId="66446833" w:rsidR="006009ED" w:rsidRPr="00B7238E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теории и нормативной правовой базы в области международного налогообложения, а также рисков международного налогового планирования, связанных с обеспечением финансирования компаний холдинга и движения материальных, нематериальных и финансовых ресурсов между структурами ТНК</w:t>
            </w:r>
          </w:p>
          <w:p w14:paraId="1AFB3374" w14:textId="0DC167A9" w:rsidR="008F0748" w:rsidRPr="001826B5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применять аналитический, статистический инструментарий для составления моделей поведения бизнеса в условиях мирового рынка, а также вырабатывать рекомендации по управлению рисками при осуществлении международной экономической деятельности; обосновывать с учетом критериев социально-экономической эффективности, рисков и возможных социально-экономических последствий предложения по совершенствованию предлагаемых управленческих решений в области международного налогообложения</w:t>
            </w:r>
          </w:p>
        </w:tc>
      </w:tr>
      <w:tr w:rsidR="00BC7C97" w:rsidRPr="00BC7C97" w14:paraId="27AE840D" w14:textId="77777777" w:rsidTr="006009ED">
        <w:trPr>
          <w:trHeight w:val="20"/>
        </w:trPr>
        <w:tc>
          <w:tcPr>
            <w:tcW w:w="1101" w:type="dxa"/>
            <w:vMerge/>
          </w:tcPr>
          <w:p w14:paraId="1C5193BD" w14:textId="77777777" w:rsidR="00BC7C97" w:rsidRPr="00BC7C97" w:rsidRDefault="00BC7C97" w:rsidP="00BC7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009D7442" w14:textId="77777777" w:rsidR="00BC7C97" w:rsidRPr="00BC7C97" w:rsidRDefault="00BC7C97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381BD1A" w14:textId="39DC222F" w:rsidR="00BC7C97" w:rsidRPr="00BC7C97" w:rsidRDefault="001826B5" w:rsidP="006D73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2. Формулирует ответы на конкретные вопросы и предлагает решение юридических задач на основе положений действующего законодательства</w:t>
            </w:r>
          </w:p>
        </w:tc>
        <w:tc>
          <w:tcPr>
            <w:tcW w:w="4508" w:type="dxa"/>
            <w:shd w:val="clear" w:color="auto" w:fill="auto"/>
          </w:tcPr>
          <w:p w14:paraId="112FA25B" w14:textId="52F69022" w:rsidR="006009ED" w:rsidRPr="00B7238E" w:rsidRDefault="00BC7C97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 w:rsidR="008F0748" w:rsidRPr="00600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09ED" w:rsidRPr="00B7238E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="006009E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009ED"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высокоэффективной системы правомерной налоговой оптимизации, исследования перспективных направлений структурирования бизнеса на международном уровне, предотвращения негативные последствия налоговых правонарушений</w:t>
            </w:r>
          </w:p>
          <w:p w14:paraId="13405FF9" w14:textId="521D94A4" w:rsidR="008F0748" w:rsidRPr="001826B5" w:rsidRDefault="00CF56B3" w:rsidP="00CF5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5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="006009ED"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исследования перспективных направлений структурирования бизнеса,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9ED" w:rsidRPr="00B723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09ED"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на международном уровне, (приобретения активов, приобретения предприятия как имущественного комплекса, приобретения акций, долей участия), а также оценивать налоговые последствия перемещения капитала</w:t>
            </w:r>
          </w:p>
        </w:tc>
      </w:tr>
      <w:tr w:rsidR="006009ED" w:rsidRPr="00BC7C97" w14:paraId="153001C5" w14:textId="77777777" w:rsidTr="006009ED">
        <w:trPr>
          <w:trHeight w:val="20"/>
        </w:trPr>
        <w:tc>
          <w:tcPr>
            <w:tcW w:w="1101" w:type="dxa"/>
            <w:vMerge w:val="restart"/>
          </w:tcPr>
          <w:p w14:paraId="504D39C8" w14:textId="5E4A4016" w:rsidR="006009ED" w:rsidRPr="001826B5" w:rsidRDefault="006009ED" w:rsidP="006009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ПК-5</w:t>
            </w:r>
          </w:p>
        </w:tc>
        <w:tc>
          <w:tcPr>
            <w:tcW w:w="1729" w:type="dxa"/>
            <w:vMerge w:val="restart"/>
          </w:tcPr>
          <w:p w14:paraId="3DAE9090" w14:textId="70266F16" w:rsidR="006009ED" w:rsidRPr="00BC7C97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юридическое сопровождение деятельности и правовое консультирование кредитных организаций и некредитных финансовых </w:t>
            </w:r>
            <w:r w:rsidRPr="00182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страховых компаний и брокеров, организаций, являющихся профессиональными участниками рынка ценных бумаг, а также любых субъектов экономической деятельности</w:t>
            </w:r>
          </w:p>
        </w:tc>
        <w:tc>
          <w:tcPr>
            <w:tcW w:w="2268" w:type="dxa"/>
          </w:tcPr>
          <w:p w14:paraId="6CECB528" w14:textId="7C641B05" w:rsidR="006009ED" w:rsidRDefault="006009ED" w:rsidP="00600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26B5">
              <w:rPr>
                <w:rFonts w:ascii="Times New Roman" w:hAnsi="Times New Roman"/>
                <w:sz w:val="24"/>
                <w:szCs w:val="24"/>
              </w:rPr>
              <w:t>Квалифицировано выбирает стратегию правового сопровождения деятельности финансовых институтов и организаций</w:t>
            </w:r>
          </w:p>
        </w:tc>
        <w:tc>
          <w:tcPr>
            <w:tcW w:w="4508" w:type="dxa"/>
            <w:shd w:val="clear" w:color="auto" w:fill="auto"/>
          </w:tcPr>
          <w:p w14:paraId="05ADAEE6" w14:textId="77777777" w:rsidR="006009ED" w:rsidRPr="00B7238E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структурирования бизнеса,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на международном уровне (приобретени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активов, 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 как имущественного комплекса, 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акций, долей участия) с учетом налоговых рисков, а также налоговой и административной ответственности за уклонение от налогообложения</w:t>
            </w:r>
          </w:p>
          <w:p w14:paraId="4FEEBF5C" w14:textId="731B7170" w:rsidR="006009ED" w:rsidRPr="00BC7C97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выводы на основе проведенного исследования для принятия управленческих решений о реализации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экономических проектов (в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в виде методик, аналитических материалов, докладов и научных статей)</w:t>
            </w:r>
          </w:p>
        </w:tc>
      </w:tr>
      <w:tr w:rsidR="006009ED" w:rsidRPr="00BC7C97" w14:paraId="2F355120" w14:textId="77777777" w:rsidTr="006009ED">
        <w:trPr>
          <w:trHeight w:val="20"/>
        </w:trPr>
        <w:tc>
          <w:tcPr>
            <w:tcW w:w="1101" w:type="dxa"/>
            <w:vMerge/>
          </w:tcPr>
          <w:p w14:paraId="1A63B872" w14:textId="77777777" w:rsidR="006009ED" w:rsidRPr="001826B5" w:rsidRDefault="006009ED" w:rsidP="006009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14:paraId="7EA7B305" w14:textId="77777777" w:rsidR="006009ED" w:rsidRPr="00BC7C97" w:rsidRDefault="006009ED" w:rsidP="00600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28BBD35" w14:textId="4D184369" w:rsidR="006009ED" w:rsidRDefault="006009ED" w:rsidP="00600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2. Осуществляет качественное консультирование участников финансовых отношений по вопросам толкования и применения норм права, налогового планирования и учетной политики</w:t>
            </w:r>
          </w:p>
        </w:tc>
        <w:tc>
          <w:tcPr>
            <w:tcW w:w="4508" w:type="dxa"/>
            <w:shd w:val="clear" w:color="auto" w:fill="auto"/>
          </w:tcPr>
          <w:p w14:paraId="00EC0911" w14:textId="77777777" w:rsidR="006009ED" w:rsidRDefault="00CF56B3" w:rsidP="006009ED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методик разработки и обоснования управленческих решений (стратегий поведения) по применению инструментов и методов налогообложения в международной сфере на различных сегментах рынка; способы расчета экономических показателей, характеризующих деятельность участников внешнеэкономической деятельности</w:t>
            </w:r>
          </w:p>
          <w:p w14:paraId="45E64D6E" w14:textId="38DB04C2" w:rsidR="00CF56B3" w:rsidRPr="00BC7C97" w:rsidRDefault="00CF56B3" w:rsidP="006009ED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оценивать различные управленческие решения по применению инструментов и методов налоговой политики в области международного налогообложения, методов оценки эффективности и рискованности различных управленческих решений, вытекающих из применения инструментов и методов данной налоговой политики</w:t>
            </w:r>
          </w:p>
        </w:tc>
      </w:tr>
    </w:tbl>
    <w:p w14:paraId="4FBAFA2E" w14:textId="531CA24F" w:rsidR="00B7238E" w:rsidRDefault="00B7238E" w:rsidP="00561252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" w:name="_Toc486930361"/>
    </w:p>
    <w:p w14:paraId="0C8B843F" w14:textId="77777777" w:rsidR="00B7238E" w:rsidRPr="00561252" w:rsidRDefault="00B7238E" w:rsidP="00561252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576A5F36" w14:textId="01921F38" w:rsidR="009838C1" w:rsidRPr="00322BAE" w:rsidRDefault="001428A0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2BAE">
        <w:rPr>
          <w:rFonts w:ascii="Times New Roman" w:hAnsi="Times New Roman" w:cs="Times New Roman"/>
          <w:b/>
          <w:sz w:val="28"/>
          <w:szCs w:val="28"/>
        </w:rPr>
        <w:t>3. Место дисциплины в стру</w:t>
      </w:r>
      <w:r w:rsidR="009838C1" w:rsidRPr="00322BAE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3"/>
    </w:p>
    <w:p w14:paraId="0EF3E6A5" w14:textId="7A4FABDF" w:rsidR="00B81DDA" w:rsidRDefault="00B81DDA" w:rsidP="00CA42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86930362"/>
    </w:p>
    <w:p w14:paraId="4F4C7E62" w14:textId="34F83CF6" w:rsidR="00BC15C8" w:rsidRPr="0079096B" w:rsidRDefault="00BC15C8" w:rsidP="00BC15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96B">
        <w:rPr>
          <w:rFonts w:ascii="Times New Roman" w:hAnsi="Times New Roman"/>
          <w:sz w:val="28"/>
          <w:szCs w:val="28"/>
        </w:rPr>
        <w:t>Дисциплина «</w:t>
      </w:r>
      <w:r w:rsidR="00561252" w:rsidRPr="00561252">
        <w:rPr>
          <w:rFonts w:ascii="Times New Roman" w:hAnsi="Times New Roman"/>
          <w:sz w:val="28"/>
          <w:szCs w:val="28"/>
        </w:rPr>
        <w:t>Международное налогообложение (на английском языке)</w:t>
      </w:r>
      <w:r w:rsidRPr="0079096B">
        <w:rPr>
          <w:rFonts w:ascii="Times New Roman" w:hAnsi="Times New Roman"/>
          <w:sz w:val="28"/>
          <w:szCs w:val="28"/>
        </w:rPr>
        <w:t xml:space="preserve">» является </w:t>
      </w:r>
      <w:r w:rsidRPr="00734BC8">
        <w:rPr>
          <w:rFonts w:ascii="Times New Roman" w:hAnsi="Times New Roman"/>
          <w:sz w:val="28"/>
          <w:szCs w:val="28"/>
        </w:rPr>
        <w:t xml:space="preserve">дисциплиной </w:t>
      </w:r>
      <w:r w:rsidR="007911F7" w:rsidRPr="00734BC8">
        <w:rPr>
          <w:rFonts w:ascii="Times New Roman" w:hAnsi="Times New Roman" w:cs="Times New Roman"/>
          <w:sz w:val="28"/>
          <w:szCs w:val="28"/>
        </w:rPr>
        <w:t>модуля дисциплин по выбору, углубляющих освоение программы магистратуры</w:t>
      </w:r>
      <w:r w:rsidR="007911F7" w:rsidRPr="0079096B">
        <w:rPr>
          <w:rFonts w:ascii="Times New Roman" w:hAnsi="Times New Roman"/>
          <w:sz w:val="28"/>
          <w:szCs w:val="28"/>
        </w:rPr>
        <w:t xml:space="preserve"> </w:t>
      </w:r>
      <w:r w:rsidR="00BC7C97" w:rsidRPr="0079096B">
        <w:rPr>
          <w:rFonts w:ascii="Times New Roman" w:hAnsi="Times New Roman"/>
          <w:sz w:val="28"/>
          <w:szCs w:val="28"/>
        </w:rPr>
        <w:t>по направлению по</w:t>
      </w:r>
      <w:r w:rsidR="00BC7C97">
        <w:rPr>
          <w:rFonts w:ascii="Times New Roman" w:hAnsi="Times New Roman"/>
          <w:sz w:val="28"/>
          <w:szCs w:val="28"/>
        </w:rPr>
        <w:t xml:space="preserve">дготовки </w:t>
      </w:r>
      <w:r w:rsidR="00404A4B" w:rsidRPr="00404A4B">
        <w:rPr>
          <w:rFonts w:ascii="Times New Roman" w:hAnsi="Times New Roman"/>
          <w:sz w:val="28"/>
          <w:szCs w:val="28"/>
        </w:rPr>
        <w:t xml:space="preserve">40.04.01 </w:t>
      </w:r>
      <w:r w:rsidR="00404A4B">
        <w:rPr>
          <w:rFonts w:ascii="Times New Roman" w:hAnsi="Times New Roman"/>
          <w:sz w:val="28"/>
          <w:szCs w:val="28"/>
        </w:rPr>
        <w:t>«</w:t>
      </w:r>
      <w:r w:rsidR="00404A4B" w:rsidRPr="00404A4B">
        <w:rPr>
          <w:rFonts w:ascii="Times New Roman" w:hAnsi="Times New Roman"/>
          <w:sz w:val="28"/>
          <w:szCs w:val="28"/>
        </w:rPr>
        <w:t>Юриспруденция</w:t>
      </w:r>
      <w:r w:rsidR="00404A4B">
        <w:rPr>
          <w:rFonts w:ascii="Times New Roman" w:hAnsi="Times New Roman"/>
          <w:sz w:val="28"/>
          <w:szCs w:val="28"/>
        </w:rPr>
        <w:t>»</w:t>
      </w:r>
      <w:r w:rsidR="00404A4B" w:rsidRPr="00404A4B">
        <w:rPr>
          <w:rFonts w:ascii="Times New Roman" w:hAnsi="Times New Roman"/>
          <w:sz w:val="28"/>
          <w:szCs w:val="28"/>
        </w:rPr>
        <w:t xml:space="preserve">, </w:t>
      </w:r>
      <w:r w:rsidR="00404A4B">
        <w:rPr>
          <w:rFonts w:ascii="Times New Roman" w:hAnsi="Times New Roman"/>
          <w:sz w:val="28"/>
          <w:szCs w:val="28"/>
        </w:rPr>
        <w:t>н</w:t>
      </w:r>
      <w:r w:rsidR="00404A4B" w:rsidRPr="00404A4B">
        <w:rPr>
          <w:rFonts w:ascii="Times New Roman" w:hAnsi="Times New Roman"/>
          <w:sz w:val="28"/>
          <w:szCs w:val="28"/>
        </w:rPr>
        <w:t>аправленность программы</w:t>
      </w:r>
      <w:r w:rsidR="00404A4B">
        <w:rPr>
          <w:rFonts w:ascii="Times New Roman" w:hAnsi="Times New Roman"/>
          <w:sz w:val="28"/>
          <w:szCs w:val="28"/>
        </w:rPr>
        <w:t xml:space="preserve"> магистратуры</w:t>
      </w:r>
      <w:r w:rsidR="00404A4B" w:rsidRPr="00404A4B">
        <w:rPr>
          <w:rFonts w:ascii="Times New Roman" w:hAnsi="Times New Roman"/>
          <w:sz w:val="28"/>
          <w:szCs w:val="28"/>
        </w:rPr>
        <w:t xml:space="preserve"> </w:t>
      </w:r>
      <w:r w:rsidR="00404A4B">
        <w:rPr>
          <w:rFonts w:ascii="Times New Roman" w:hAnsi="Times New Roman"/>
          <w:sz w:val="28"/>
          <w:szCs w:val="28"/>
        </w:rPr>
        <w:t>«</w:t>
      </w:r>
      <w:r w:rsidR="00404A4B" w:rsidRPr="00404A4B">
        <w:rPr>
          <w:rFonts w:ascii="Times New Roman" w:hAnsi="Times New Roman"/>
          <w:sz w:val="28"/>
          <w:szCs w:val="28"/>
        </w:rPr>
        <w:t>Юрист в финансовой сфере</w:t>
      </w:r>
      <w:r w:rsidR="00404A4B">
        <w:rPr>
          <w:rFonts w:ascii="Times New Roman" w:hAnsi="Times New Roman"/>
          <w:sz w:val="28"/>
          <w:szCs w:val="28"/>
        </w:rPr>
        <w:t>»</w:t>
      </w:r>
      <w:r w:rsidRPr="0079096B">
        <w:rPr>
          <w:rFonts w:ascii="Times New Roman" w:hAnsi="Times New Roman"/>
          <w:sz w:val="28"/>
          <w:szCs w:val="28"/>
        </w:rPr>
        <w:t>.</w:t>
      </w:r>
    </w:p>
    <w:p w14:paraId="44994EC4" w14:textId="7F6BDD1A" w:rsidR="00BC15C8" w:rsidRPr="0079096B" w:rsidRDefault="00BC15C8" w:rsidP="00BC15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096B">
        <w:rPr>
          <w:rFonts w:ascii="Times New Roman" w:hAnsi="Times New Roman"/>
          <w:sz w:val="28"/>
          <w:szCs w:val="28"/>
        </w:rPr>
        <w:t xml:space="preserve">Для освоения дисциплины необходимо обладать знанием основных закономерностей </w:t>
      </w:r>
      <w:r w:rsidR="00273795">
        <w:rPr>
          <w:rFonts w:ascii="Times New Roman" w:hAnsi="Times New Roman"/>
          <w:sz w:val="28"/>
          <w:szCs w:val="28"/>
        </w:rPr>
        <w:t>правового регулирования экономической деятельности</w:t>
      </w:r>
      <w:r w:rsidRPr="0079096B">
        <w:rPr>
          <w:rFonts w:ascii="Times New Roman" w:hAnsi="Times New Roman"/>
          <w:sz w:val="28"/>
          <w:szCs w:val="28"/>
        </w:rPr>
        <w:t>, иметь интерес к получению профессиональных знаний в области налогообложения, уметь идентифицировать риски и угрозы экономической безопасности организаций, а также формировать методологию противодействия им.</w:t>
      </w:r>
    </w:p>
    <w:p w14:paraId="486F94E3" w14:textId="2AABE9F7" w:rsidR="00BC15C8" w:rsidRPr="00536871" w:rsidRDefault="00BC15C8" w:rsidP="00BC15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096B">
        <w:rPr>
          <w:rFonts w:ascii="Times New Roman" w:hAnsi="Times New Roman"/>
          <w:sz w:val="28"/>
          <w:szCs w:val="28"/>
        </w:rPr>
        <w:t>Дисциплина «</w:t>
      </w:r>
      <w:r w:rsidR="00CF56B3" w:rsidRPr="00561252">
        <w:rPr>
          <w:rFonts w:ascii="Times New Roman" w:hAnsi="Times New Roman"/>
          <w:sz w:val="28"/>
          <w:szCs w:val="28"/>
        </w:rPr>
        <w:t>Международное налогообложение (на английском языке)</w:t>
      </w:r>
      <w:r w:rsidRPr="0079096B">
        <w:rPr>
          <w:rFonts w:ascii="Times New Roman" w:hAnsi="Times New Roman"/>
          <w:sz w:val="28"/>
          <w:szCs w:val="28"/>
        </w:rPr>
        <w:t xml:space="preserve">» базируется на знаниях, умениях </w:t>
      </w:r>
      <w:r w:rsidRPr="00734150">
        <w:rPr>
          <w:rFonts w:ascii="Times New Roman" w:hAnsi="Times New Roman"/>
          <w:sz w:val="28"/>
          <w:szCs w:val="28"/>
        </w:rPr>
        <w:t xml:space="preserve">и </w:t>
      </w:r>
      <w:r w:rsidR="00734150">
        <w:rPr>
          <w:rFonts w:ascii="Times New Roman" w:hAnsi="Times New Roman"/>
          <w:sz w:val="28"/>
          <w:szCs w:val="28"/>
        </w:rPr>
        <w:t>навыках</w:t>
      </w:r>
      <w:r w:rsidRPr="0079096B">
        <w:rPr>
          <w:rFonts w:ascii="Times New Roman" w:hAnsi="Times New Roman"/>
          <w:sz w:val="28"/>
          <w:szCs w:val="28"/>
        </w:rPr>
        <w:t>, приобретенных в результате изучения дисциплин</w:t>
      </w:r>
      <w:r w:rsidR="001828FA" w:rsidRPr="0079096B">
        <w:rPr>
          <w:rFonts w:ascii="Times New Roman" w:hAnsi="Times New Roman"/>
          <w:sz w:val="28"/>
          <w:szCs w:val="28"/>
        </w:rPr>
        <w:t xml:space="preserve"> «</w:t>
      </w:r>
      <w:r w:rsidR="00273795" w:rsidRPr="00273795">
        <w:rPr>
          <w:rFonts w:ascii="Times New Roman" w:hAnsi="Times New Roman"/>
          <w:sz w:val="28"/>
          <w:szCs w:val="28"/>
        </w:rPr>
        <w:t>Сравнительное правоведение</w:t>
      </w:r>
      <w:r w:rsidR="001828FA" w:rsidRPr="0079096B">
        <w:rPr>
          <w:rFonts w:ascii="Times New Roman" w:hAnsi="Times New Roman"/>
          <w:sz w:val="28"/>
          <w:szCs w:val="28"/>
        </w:rPr>
        <w:t>»</w:t>
      </w:r>
      <w:r w:rsidR="001A5B2A">
        <w:rPr>
          <w:rFonts w:ascii="Times New Roman" w:hAnsi="Times New Roman"/>
          <w:sz w:val="28"/>
          <w:szCs w:val="28"/>
        </w:rPr>
        <w:t>, «</w:t>
      </w:r>
      <w:r w:rsidR="00273795" w:rsidRPr="00273795">
        <w:rPr>
          <w:rFonts w:ascii="Times New Roman" w:hAnsi="Times New Roman"/>
          <w:sz w:val="28"/>
          <w:szCs w:val="28"/>
        </w:rPr>
        <w:t>Судебная практика рассмотрения публичных и корпоративных споров</w:t>
      </w:r>
      <w:r w:rsidR="001A5B2A">
        <w:rPr>
          <w:rFonts w:ascii="Times New Roman" w:hAnsi="Times New Roman"/>
          <w:sz w:val="28"/>
          <w:szCs w:val="28"/>
        </w:rPr>
        <w:t>»</w:t>
      </w:r>
      <w:r w:rsidR="001828FA" w:rsidRPr="0079096B">
        <w:rPr>
          <w:rFonts w:ascii="Times New Roman" w:hAnsi="Times New Roman"/>
          <w:sz w:val="28"/>
          <w:szCs w:val="28"/>
        </w:rPr>
        <w:t>.</w:t>
      </w:r>
    </w:p>
    <w:p w14:paraId="5D819560" w14:textId="3FA26002" w:rsidR="00BC15C8" w:rsidRDefault="00BC15C8" w:rsidP="00CA4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49F3D5" w14:textId="77777777" w:rsidR="00FE154F" w:rsidRDefault="00FE154F" w:rsidP="00CA4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E3FF50" w14:textId="77777777" w:rsidR="00B81DDA" w:rsidRPr="00B81DDA" w:rsidRDefault="001428A0" w:rsidP="00FE154F">
      <w:pPr>
        <w:pStyle w:val="1"/>
        <w:keepLines w:val="0"/>
        <w:spacing w:before="0" w:after="240" w:line="24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B81DDA">
        <w:rPr>
          <w:rFonts w:ascii="Times New Roman" w:hAnsi="Times New Roman" w:cs="Times New Roman"/>
          <w:color w:val="auto"/>
        </w:rPr>
        <w:t xml:space="preserve">4. </w:t>
      </w:r>
      <w:bookmarkStart w:id="5" w:name="_Toc487119135"/>
      <w:bookmarkStart w:id="6" w:name="_Toc515619574"/>
      <w:bookmarkStart w:id="7" w:name="_Toc12293954"/>
      <w:bookmarkStart w:id="8" w:name="_Toc486930363"/>
      <w:bookmarkEnd w:id="4"/>
      <w:r w:rsidR="00B81DDA" w:rsidRPr="00B81DDA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bookmarkEnd w:id="6"/>
      <w:bookmarkEnd w:id="7"/>
    </w:p>
    <w:p w14:paraId="6EC682D1" w14:textId="08BB1D36" w:rsidR="00B81DDA" w:rsidRPr="001A5B2A" w:rsidRDefault="00B81DDA" w:rsidP="00B81DDA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A5B2A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273795">
        <w:rPr>
          <w:rFonts w:ascii="Times New Roman" w:hAnsi="Times New Roman" w:cs="Times New Roman"/>
          <w:sz w:val="28"/>
          <w:szCs w:val="28"/>
        </w:rPr>
        <w:t>3</w:t>
      </w:r>
      <w:r w:rsidRPr="001A5B2A">
        <w:rPr>
          <w:rFonts w:ascii="Times New Roman" w:hAnsi="Times New Roman" w:cs="Times New Roman"/>
          <w:sz w:val="28"/>
          <w:szCs w:val="28"/>
        </w:rPr>
        <w:t xml:space="preserve"> зачетных единицы (</w:t>
      </w:r>
      <w:r w:rsidR="006D73AB">
        <w:rPr>
          <w:rFonts w:ascii="Times New Roman" w:hAnsi="Times New Roman" w:cs="Times New Roman"/>
          <w:sz w:val="28"/>
          <w:szCs w:val="28"/>
        </w:rPr>
        <w:t>1</w:t>
      </w:r>
      <w:r w:rsidR="00273795">
        <w:rPr>
          <w:rFonts w:ascii="Times New Roman" w:hAnsi="Times New Roman" w:cs="Times New Roman"/>
          <w:sz w:val="28"/>
          <w:szCs w:val="28"/>
        </w:rPr>
        <w:t>08</w:t>
      </w:r>
      <w:r w:rsidR="00C6125E" w:rsidRPr="001A5B2A">
        <w:rPr>
          <w:rFonts w:ascii="Times New Roman" w:hAnsi="Times New Roman" w:cs="Times New Roman"/>
          <w:sz w:val="28"/>
          <w:szCs w:val="28"/>
        </w:rPr>
        <w:t xml:space="preserve"> </w:t>
      </w:r>
      <w:r w:rsidRPr="001A5B2A">
        <w:rPr>
          <w:rFonts w:ascii="Times New Roman" w:hAnsi="Times New Roman" w:cs="Times New Roman"/>
          <w:sz w:val="28"/>
          <w:szCs w:val="28"/>
        </w:rPr>
        <w:t>час</w:t>
      </w:r>
      <w:r w:rsidR="00C6125E" w:rsidRPr="001A5B2A">
        <w:rPr>
          <w:rFonts w:ascii="Times New Roman" w:hAnsi="Times New Roman" w:cs="Times New Roman"/>
          <w:sz w:val="28"/>
          <w:szCs w:val="28"/>
        </w:rPr>
        <w:t>а</w:t>
      </w:r>
      <w:r w:rsidRPr="001A5B2A">
        <w:rPr>
          <w:rFonts w:ascii="Times New Roman" w:hAnsi="Times New Roman" w:cs="Times New Roman"/>
          <w:sz w:val="28"/>
          <w:szCs w:val="28"/>
        </w:rPr>
        <w:t>).</w:t>
      </w:r>
    </w:p>
    <w:p w14:paraId="50957533" w14:textId="72CCE9E0" w:rsidR="005973E3" w:rsidRPr="007346D8" w:rsidRDefault="001D0320" w:rsidP="007346D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промежуточной аттестации</w:t>
      </w:r>
      <w:r w:rsidR="00907745">
        <w:rPr>
          <w:rFonts w:ascii="Times New Roman" w:hAnsi="Times New Roman" w:cs="Times New Roman"/>
          <w:sz w:val="28"/>
          <w:szCs w:val="28"/>
        </w:rPr>
        <w:t xml:space="preserve"> </w:t>
      </w:r>
      <w:r w:rsidR="00B81DDA" w:rsidRPr="00B81DDA">
        <w:rPr>
          <w:rFonts w:ascii="Times New Roman" w:hAnsi="Times New Roman" w:cs="Times New Roman"/>
          <w:sz w:val="28"/>
          <w:szCs w:val="28"/>
        </w:rPr>
        <w:t>–</w:t>
      </w:r>
      <w:r w:rsidR="00907745">
        <w:rPr>
          <w:rFonts w:ascii="Times New Roman" w:hAnsi="Times New Roman" w:cs="Times New Roman"/>
          <w:sz w:val="28"/>
          <w:szCs w:val="28"/>
        </w:rPr>
        <w:t xml:space="preserve"> </w:t>
      </w:r>
      <w:r w:rsidR="00273795">
        <w:rPr>
          <w:rFonts w:ascii="Times New Roman" w:hAnsi="Times New Roman" w:cs="Times New Roman"/>
          <w:sz w:val="28"/>
          <w:szCs w:val="28"/>
        </w:rPr>
        <w:t>зачет</w:t>
      </w:r>
      <w:r w:rsidR="007346D8" w:rsidRPr="0083458C">
        <w:rPr>
          <w:rFonts w:ascii="Times New Roman" w:hAnsi="Times New Roman" w:cs="Times New Roman"/>
          <w:sz w:val="28"/>
          <w:szCs w:val="28"/>
        </w:rPr>
        <w:t>.</w:t>
      </w:r>
    </w:p>
    <w:p w14:paraId="10BE0750" w14:textId="6F3C0703" w:rsidR="00B81DDA" w:rsidRDefault="00B81DDA" w:rsidP="00B81DD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1DDA">
        <w:rPr>
          <w:rFonts w:ascii="Times New Roman" w:hAnsi="Times New Roman" w:cs="Times New Roman"/>
          <w:b/>
          <w:sz w:val="28"/>
          <w:szCs w:val="28"/>
        </w:rPr>
        <w:lastRenderedPageBreak/>
        <w:t>Вид учебной работы по дисциплине</w:t>
      </w:r>
    </w:p>
    <w:p w14:paraId="652B3D1C" w14:textId="13F0C00E" w:rsidR="005973E3" w:rsidRPr="00B81DDA" w:rsidRDefault="007500D1" w:rsidP="007500D1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1</w:t>
      </w:r>
    </w:p>
    <w:tbl>
      <w:tblPr>
        <w:tblStyle w:val="13"/>
        <w:tblW w:w="9513" w:type="dxa"/>
        <w:tblLook w:val="00A0" w:firstRow="1" w:lastRow="0" w:firstColumn="1" w:lastColumn="0" w:noHBand="0" w:noVBand="0"/>
      </w:tblPr>
      <w:tblGrid>
        <w:gridCol w:w="4693"/>
        <w:gridCol w:w="2410"/>
        <w:gridCol w:w="2410"/>
      </w:tblGrid>
      <w:tr w:rsidR="00B81DDA" w:rsidRPr="0079096B" w14:paraId="0524D51D" w14:textId="77777777" w:rsidTr="00FE154F">
        <w:tc>
          <w:tcPr>
            <w:tcW w:w="4693" w:type="dxa"/>
            <w:vAlign w:val="center"/>
          </w:tcPr>
          <w:p w14:paraId="5977DDEE" w14:textId="77777777" w:rsidR="00B81DDA" w:rsidRPr="0079096B" w:rsidRDefault="00B81DDA" w:rsidP="00FE154F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096B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6689C98D" w14:textId="77777777" w:rsidR="00B81DDA" w:rsidRPr="0079096B" w:rsidRDefault="00B81DDA" w:rsidP="007C5C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096B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4F061B1C" w14:textId="77777777" w:rsidR="00B81DDA" w:rsidRPr="0079096B" w:rsidRDefault="00B81DDA" w:rsidP="007C5C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096B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410" w:type="dxa"/>
          </w:tcPr>
          <w:p w14:paraId="384AE8CC" w14:textId="685A2603" w:rsidR="00B81DDA" w:rsidRPr="0079096B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Модуль 6</w:t>
            </w:r>
          </w:p>
          <w:p w14:paraId="2CD1BBF8" w14:textId="77777777" w:rsidR="00B81DDA" w:rsidRPr="0079096B" w:rsidRDefault="00B81DDA" w:rsidP="007C5C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79096B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BB51E3" w:rsidRPr="00907745" w14:paraId="2090D7D5" w14:textId="77777777" w:rsidTr="00FE154F">
        <w:tc>
          <w:tcPr>
            <w:tcW w:w="4693" w:type="dxa"/>
          </w:tcPr>
          <w:p w14:paraId="71107FF7" w14:textId="77777777" w:rsidR="00BB51E3" w:rsidRPr="00907745" w:rsidRDefault="00BB51E3" w:rsidP="007C5CE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7745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210A1D0B" w14:textId="4BCC8489" w:rsidR="00BB51E3" w:rsidRPr="00907745" w:rsidRDefault="00273795" w:rsidP="006D73A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="00BB51E3" w:rsidRPr="00907745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r w:rsidR="006D73AB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08</w:t>
            </w:r>
          </w:p>
        </w:tc>
        <w:tc>
          <w:tcPr>
            <w:tcW w:w="2410" w:type="dxa"/>
          </w:tcPr>
          <w:p w14:paraId="1C0901A5" w14:textId="63DEED0C" w:rsidR="00BB51E3" w:rsidRPr="00907745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108</w:t>
            </w:r>
          </w:p>
        </w:tc>
      </w:tr>
      <w:tr w:rsidR="00E66170" w:rsidRPr="00907745" w14:paraId="2551341B" w14:textId="77777777" w:rsidTr="00FE154F">
        <w:tc>
          <w:tcPr>
            <w:tcW w:w="4693" w:type="dxa"/>
          </w:tcPr>
          <w:p w14:paraId="6FB4C564" w14:textId="77777777" w:rsidR="00E66170" w:rsidRPr="00907745" w:rsidRDefault="00E66170" w:rsidP="007C5CE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907745">
              <w:rPr>
                <w:rFonts w:ascii="Times New Roman" w:hAnsi="Times New Roman" w:cs="Times New Roman"/>
                <w:b/>
                <w:sz w:val="24"/>
              </w:rPr>
              <w:t>Контактная работа-Аудиторные занятия</w:t>
            </w:r>
          </w:p>
        </w:tc>
        <w:tc>
          <w:tcPr>
            <w:tcW w:w="2410" w:type="dxa"/>
          </w:tcPr>
          <w:p w14:paraId="05058451" w14:textId="6FFA42F4" w:rsidR="00E66170" w:rsidRPr="00907745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D71C10" w:rsidRPr="0090774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410" w:type="dxa"/>
          </w:tcPr>
          <w:p w14:paraId="3FB1DBFC" w14:textId="40FD724A" w:rsidR="00E66170" w:rsidRPr="00907745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D71C10" w:rsidRPr="0090774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D71C10" w:rsidRPr="00907745" w14:paraId="710C079A" w14:textId="77777777" w:rsidTr="00FE154F">
        <w:tc>
          <w:tcPr>
            <w:tcW w:w="4693" w:type="dxa"/>
          </w:tcPr>
          <w:p w14:paraId="3748B651" w14:textId="77777777" w:rsidR="00D71C10" w:rsidRPr="00907745" w:rsidRDefault="00D71C10" w:rsidP="00D71C1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7745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410" w:type="dxa"/>
          </w:tcPr>
          <w:p w14:paraId="7B871857" w14:textId="318F494C" w:rsidR="00D71C10" w:rsidRPr="00907745" w:rsidRDefault="00273795" w:rsidP="00D71C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10" w:type="dxa"/>
          </w:tcPr>
          <w:p w14:paraId="08BDB66C" w14:textId="315A75C0" w:rsidR="00D71C10" w:rsidRPr="00907745" w:rsidRDefault="00273795" w:rsidP="00D71C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D71C10" w:rsidRPr="00907745" w14:paraId="7F8736E1" w14:textId="77777777" w:rsidTr="00FE154F">
        <w:tc>
          <w:tcPr>
            <w:tcW w:w="4693" w:type="dxa"/>
          </w:tcPr>
          <w:p w14:paraId="758C8BE3" w14:textId="77777777" w:rsidR="00D71C10" w:rsidRPr="00907745" w:rsidRDefault="00D71C10" w:rsidP="00D71C1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7745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2410" w:type="dxa"/>
          </w:tcPr>
          <w:p w14:paraId="2BDF87DD" w14:textId="240D25A3" w:rsidR="00D71C10" w:rsidRPr="00907745" w:rsidRDefault="00273795" w:rsidP="00D71C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410" w:type="dxa"/>
          </w:tcPr>
          <w:p w14:paraId="396C01A0" w14:textId="210BD5AB" w:rsidR="00D71C10" w:rsidRPr="00907745" w:rsidRDefault="00273795" w:rsidP="00D71C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</w:tr>
      <w:tr w:rsidR="00E66170" w:rsidRPr="0079096B" w14:paraId="5EAF94E4" w14:textId="77777777" w:rsidTr="00FE154F">
        <w:trPr>
          <w:trHeight w:val="171"/>
        </w:trPr>
        <w:tc>
          <w:tcPr>
            <w:tcW w:w="4693" w:type="dxa"/>
          </w:tcPr>
          <w:p w14:paraId="01515B31" w14:textId="77777777" w:rsidR="00E66170" w:rsidRPr="00907745" w:rsidRDefault="00E66170" w:rsidP="007C5CE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07745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410" w:type="dxa"/>
          </w:tcPr>
          <w:p w14:paraId="2924073F" w14:textId="33828006" w:rsidR="00E66170" w:rsidRPr="00907745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78</w:t>
            </w:r>
          </w:p>
        </w:tc>
        <w:tc>
          <w:tcPr>
            <w:tcW w:w="2410" w:type="dxa"/>
          </w:tcPr>
          <w:p w14:paraId="6636C850" w14:textId="759A96D1" w:rsidR="00E66170" w:rsidRPr="00907745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78</w:t>
            </w:r>
          </w:p>
        </w:tc>
      </w:tr>
      <w:tr w:rsidR="00B81DDA" w:rsidRPr="0079096B" w14:paraId="5D16ED30" w14:textId="77777777" w:rsidTr="00FE154F">
        <w:tc>
          <w:tcPr>
            <w:tcW w:w="4693" w:type="dxa"/>
          </w:tcPr>
          <w:p w14:paraId="10EFDFAC" w14:textId="77777777" w:rsidR="00B81DDA" w:rsidRPr="0079096B" w:rsidRDefault="00B81DDA" w:rsidP="007C5CE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9096B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410" w:type="dxa"/>
          </w:tcPr>
          <w:p w14:paraId="5D649217" w14:textId="12E47560" w:rsidR="00B81DDA" w:rsidRPr="0079096B" w:rsidRDefault="006D73AB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</w:t>
            </w:r>
            <w:r w:rsidR="003C63A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81DDA" w:rsidRPr="0079096B">
              <w:rPr>
                <w:rFonts w:ascii="Times New Roman" w:hAnsi="Times New Roman" w:cs="Times New Roman"/>
                <w:sz w:val="24"/>
                <w:szCs w:val="28"/>
              </w:rPr>
              <w:t>работа</w:t>
            </w:r>
          </w:p>
        </w:tc>
        <w:tc>
          <w:tcPr>
            <w:tcW w:w="2410" w:type="dxa"/>
          </w:tcPr>
          <w:p w14:paraId="76455691" w14:textId="349608FC" w:rsidR="00B81DDA" w:rsidRPr="0079096B" w:rsidRDefault="006D73AB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Контрольная </w:t>
            </w:r>
            <w:r w:rsidRPr="0079096B">
              <w:rPr>
                <w:rFonts w:ascii="Times New Roman" w:hAnsi="Times New Roman" w:cs="Times New Roman"/>
                <w:sz w:val="24"/>
                <w:szCs w:val="28"/>
              </w:rPr>
              <w:t>работа</w:t>
            </w:r>
          </w:p>
        </w:tc>
      </w:tr>
      <w:tr w:rsidR="00B81DDA" w:rsidRPr="00B81DDA" w14:paraId="7C211806" w14:textId="77777777" w:rsidTr="00FE154F">
        <w:tc>
          <w:tcPr>
            <w:tcW w:w="4693" w:type="dxa"/>
          </w:tcPr>
          <w:p w14:paraId="539635A9" w14:textId="77777777" w:rsidR="00B81DDA" w:rsidRPr="0079096B" w:rsidRDefault="00B81DDA" w:rsidP="007C5CE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9096B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44956B76" w14:textId="37648B04" w:rsidR="00B81DDA" w:rsidRPr="0079096B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  <w:tc>
          <w:tcPr>
            <w:tcW w:w="2410" w:type="dxa"/>
          </w:tcPr>
          <w:p w14:paraId="33486A41" w14:textId="597D3BB9" w:rsidR="00B81DDA" w:rsidRPr="0079096B" w:rsidRDefault="00273795" w:rsidP="007C5CE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</w:tr>
    </w:tbl>
    <w:p w14:paraId="1CA3AB46" w14:textId="77777777" w:rsidR="00664436" w:rsidRDefault="00664436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DEE511B" w14:textId="77777777" w:rsidR="00664436" w:rsidRDefault="00664436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93E1AF2" w14:textId="77777777" w:rsidR="00E92FAD" w:rsidRDefault="001428A0" w:rsidP="00B81D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9CB">
        <w:rPr>
          <w:rFonts w:ascii="Times New Roman" w:hAnsi="Times New Roman" w:cs="Times New Roman"/>
          <w:b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6A29CB">
        <w:rPr>
          <w:rFonts w:ascii="Times New Roman" w:hAnsi="Times New Roman" w:cs="Times New Roman"/>
          <w:b/>
          <w:sz w:val="28"/>
          <w:szCs w:val="28"/>
        </w:rPr>
        <w:t>часах) и видов учебных занятий.</w:t>
      </w:r>
      <w:bookmarkEnd w:id="8"/>
    </w:p>
    <w:p w14:paraId="1E9C8484" w14:textId="77777777" w:rsidR="007346D8" w:rsidRPr="006A29CB" w:rsidRDefault="007346D8" w:rsidP="00B81D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94842E" w14:textId="77777777" w:rsidR="00E92FAD" w:rsidRPr="006A29CB" w:rsidRDefault="00E92FAD" w:rsidP="00E4379F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_Toc486930364"/>
      <w:r w:rsidRPr="006A29CB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  <w:bookmarkEnd w:id="9"/>
    </w:p>
    <w:p w14:paraId="6889AAE2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046D8110" w14:textId="0C1674B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Влияние международного налогообложения на управленческие решения в бизнесе и </w:t>
      </w:r>
      <w:r w:rsidR="00991448">
        <w:rPr>
          <w:rFonts w:ascii="Times New Roman" w:hAnsi="Times New Roman" w:cs="Times New Roman"/>
          <w:bCs/>
          <w:sz w:val="28"/>
          <w:szCs w:val="28"/>
        </w:rPr>
        <w:t>финансовом секторе</w:t>
      </w:r>
      <w:r w:rsidRPr="00273795">
        <w:rPr>
          <w:rFonts w:ascii="Times New Roman" w:hAnsi="Times New Roman" w:cs="Times New Roman"/>
          <w:bCs/>
          <w:sz w:val="28"/>
          <w:szCs w:val="28"/>
        </w:rPr>
        <w:t>.</w:t>
      </w:r>
    </w:p>
    <w:p w14:paraId="77FCF7EF" w14:textId="0B86153A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Предмет и задачи учебной дисциплины «Международное налогообложение». Роль учебной дисциплины для подготовки </w:t>
      </w:r>
      <w:r w:rsidR="00991448">
        <w:rPr>
          <w:rFonts w:ascii="Times New Roman" w:hAnsi="Times New Roman" w:cs="Times New Roman"/>
          <w:bCs/>
          <w:sz w:val="28"/>
          <w:szCs w:val="28"/>
        </w:rPr>
        <w:t>ю</w:t>
      </w:r>
      <w:r w:rsidR="00991448" w:rsidRPr="00991448">
        <w:rPr>
          <w:rFonts w:ascii="Times New Roman" w:hAnsi="Times New Roman" w:cs="Times New Roman"/>
          <w:bCs/>
          <w:sz w:val="28"/>
          <w:szCs w:val="28"/>
        </w:rPr>
        <w:t>рист</w:t>
      </w:r>
      <w:r w:rsidR="00991448">
        <w:rPr>
          <w:rFonts w:ascii="Times New Roman" w:hAnsi="Times New Roman" w:cs="Times New Roman"/>
          <w:bCs/>
          <w:sz w:val="28"/>
          <w:szCs w:val="28"/>
        </w:rPr>
        <w:t>ов</w:t>
      </w:r>
      <w:r w:rsidR="00991448" w:rsidRPr="00991448">
        <w:rPr>
          <w:rFonts w:ascii="Times New Roman" w:hAnsi="Times New Roman" w:cs="Times New Roman"/>
          <w:bCs/>
          <w:sz w:val="28"/>
          <w:szCs w:val="28"/>
        </w:rPr>
        <w:t xml:space="preserve"> в финансовой сфере</w:t>
      </w:r>
      <w:r w:rsidRPr="00273795">
        <w:rPr>
          <w:rFonts w:ascii="Times New Roman" w:hAnsi="Times New Roman" w:cs="Times New Roman"/>
          <w:bCs/>
          <w:sz w:val="28"/>
          <w:szCs w:val="28"/>
        </w:rPr>
        <w:t>.</w:t>
      </w:r>
    </w:p>
    <w:p w14:paraId="3EC083B6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1. ОСНОВНЫЕ ПРИНЦИПЫ МЕЖДУНАРОДНОГО НАЛОГООБЛОЖЕНИЯ</w:t>
      </w:r>
    </w:p>
    <w:p w14:paraId="7A89A891" w14:textId="048871A0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Понятие и элементы международного налогообложения. Отношения в сфере налогообложения, отягощенные иностранным элементом, их регулирование национальным законодательством государств. Правовое регулирование налогообложения с иностранным элементом (источники налогового права). Ограниченная и неограниченная обязанности по уплате налогов.</w:t>
      </w:r>
    </w:p>
    <w:p w14:paraId="0E14BF82" w14:textId="5451D2F2" w:rsidR="00273795" w:rsidRPr="00273795" w:rsidRDefault="00273795" w:rsidP="007D5C14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«Государство местонахождения получателя дохода» (государство, налоговым резидентом которого является получатель дохода; </w:t>
      </w:r>
      <w:r w:rsidR="007D5C14" w:rsidRPr="007D5C14">
        <w:rPr>
          <w:rFonts w:ascii="Times New Roman" w:hAnsi="Times New Roman" w:cs="Times New Roman"/>
          <w:bCs/>
          <w:sz w:val="28"/>
          <w:szCs w:val="28"/>
          <w:lang w:val="en-US"/>
        </w:rPr>
        <w:t>residence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5C14" w:rsidRPr="007D5C14">
        <w:rPr>
          <w:rFonts w:ascii="Times New Roman" w:hAnsi="Times New Roman" w:cs="Times New Roman"/>
          <w:bCs/>
          <w:sz w:val="28"/>
          <w:szCs w:val="28"/>
          <w:lang w:val="en-US"/>
        </w:rPr>
        <w:t>state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>)</w:t>
      </w:r>
      <w:r w:rsidRPr="00273795">
        <w:rPr>
          <w:rFonts w:ascii="Times New Roman" w:hAnsi="Times New Roman" w:cs="Times New Roman"/>
          <w:bCs/>
          <w:sz w:val="28"/>
          <w:szCs w:val="28"/>
        </w:rPr>
        <w:t>.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>Ме</w:t>
      </w:r>
      <w:r w:rsidR="007D5C14">
        <w:rPr>
          <w:rFonts w:ascii="Times New Roman" w:hAnsi="Times New Roman" w:cs="Times New Roman"/>
          <w:bCs/>
          <w:sz w:val="28"/>
          <w:szCs w:val="28"/>
        </w:rPr>
        <w:t>ж</w:t>
      </w:r>
      <w:r w:rsidRPr="00273795">
        <w:rPr>
          <w:rFonts w:ascii="Times New Roman" w:hAnsi="Times New Roman" w:cs="Times New Roman"/>
          <w:bCs/>
          <w:sz w:val="28"/>
          <w:szCs w:val="28"/>
        </w:rPr>
        <w:t>дународные подходы к определению «национальности» налогоплательщика. Концепция территориальной привязки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territoriality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of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Pr="00273795">
        <w:rPr>
          <w:rFonts w:ascii="Times New Roman" w:hAnsi="Times New Roman" w:cs="Times New Roman"/>
          <w:bCs/>
          <w:sz w:val="28"/>
          <w:szCs w:val="28"/>
        </w:rPr>
        <w:t>).</w:t>
      </w:r>
    </w:p>
    <w:p w14:paraId="4D03A961" w14:textId="6216656E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«Государство нахождения источника дохода»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source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state</w:t>
      </w:r>
      <w:r w:rsidRPr="00273795">
        <w:rPr>
          <w:rFonts w:ascii="Times New Roman" w:hAnsi="Times New Roman" w:cs="Times New Roman"/>
          <w:bCs/>
          <w:sz w:val="28"/>
          <w:szCs w:val="28"/>
        </w:rPr>
        <w:t>). Содержание концепции «источник дохода».</w:t>
      </w:r>
    </w:p>
    <w:p w14:paraId="2085CF33" w14:textId="37A7B343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Принцип резидентства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residence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principle</w:t>
      </w:r>
      <w:r w:rsidRPr="00273795">
        <w:rPr>
          <w:rFonts w:ascii="Times New Roman" w:hAnsi="Times New Roman" w:cs="Times New Roman"/>
          <w:bCs/>
          <w:sz w:val="28"/>
          <w:szCs w:val="28"/>
        </w:rPr>
        <w:t>). Критерии налогового резидентства юридических лиц: место государственное регистрации организации (инкорпорации) и фактическое место управления организации и её контроля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place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of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management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and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control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). Место центрального управления. Место </w:t>
      </w:r>
      <w:r w:rsidR="007D5C14" w:rsidRPr="00273795">
        <w:rPr>
          <w:rFonts w:ascii="Times New Roman" w:hAnsi="Times New Roman" w:cs="Times New Roman"/>
          <w:bCs/>
          <w:sz w:val="28"/>
          <w:szCs w:val="28"/>
        </w:rPr>
        <w:t>эффективного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 управления и контроля. Смешанный подход к определению резидентства. Подход ОЭСР к определению налогового резидентства. Критерии </w:t>
      </w:r>
      <w:r w:rsidRPr="00273795">
        <w:rPr>
          <w:rFonts w:ascii="Times New Roman" w:hAnsi="Times New Roman" w:cs="Times New Roman"/>
          <w:bCs/>
          <w:sz w:val="28"/>
          <w:szCs w:val="28"/>
        </w:rPr>
        <w:lastRenderedPageBreak/>
        <w:t>налогового резидентства в России. Правила налогообложения лиц, имеющих правовую связь с разными государствами.</w:t>
      </w:r>
    </w:p>
    <w:p w14:paraId="486A8CA7" w14:textId="649C7193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Постановка иностранной организации на налоговый учет. Сведения об участниках иностранной организации, порядок и сроки уведомления </w:t>
      </w:r>
      <w:r w:rsidR="007D5C14" w:rsidRPr="00273795">
        <w:rPr>
          <w:rFonts w:ascii="Times New Roman" w:hAnsi="Times New Roman" w:cs="Times New Roman"/>
          <w:bCs/>
          <w:sz w:val="28"/>
          <w:szCs w:val="28"/>
        </w:rPr>
        <w:t>налоговых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органов.</w:t>
      </w:r>
    </w:p>
    <w:p w14:paraId="3AA2B431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2. МЕЖДУНАРОДНОЕ ДВОЙНОЕ НАЛОГООБЛОЖЕНИЕ</w:t>
      </w:r>
    </w:p>
    <w:p w14:paraId="0EE78742" w14:textId="0F1E7D11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Международное налогообложение в контексте диалектического </w:t>
      </w:r>
      <w:r w:rsidR="007D5C14" w:rsidRPr="00273795">
        <w:rPr>
          <w:rFonts w:ascii="Times New Roman" w:hAnsi="Times New Roman" w:cs="Times New Roman"/>
          <w:bCs/>
          <w:sz w:val="28"/>
          <w:szCs w:val="28"/>
        </w:rPr>
        <w:t>противоречия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: двойное налогообложение и двойное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неналогообложение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>. Пересечение налоговых юрисдикций как причина возникновения многократного юридического налогообложения доходов. Понятие двойного юридического налогообложения, его отличие от двойного экономического налогообложения. Признаки и виды многократного налогообложения доходов и имущества. Налоги, при исчислении которых может возникнуть проблема международного двойного налогообложения.</w:t>
      </w:r>
    </w:p>
    <w:p w14:paraId="633C9F14" w14:textId="61EEABC2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Механизмы устранения двойного юридического налогообложения доходов и имущества, предусмотренные национальным законодательством. Применение коллизионных норм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tie</w:t>
      </w:r>
      <w:r w:rsidRPr="002C3A99">
        <w:rPr>
          <w:rFonts w:ascii="Times New Roman" w:hAnsi="Times New Roman" w:cs="Times New Roman"/>
          <w:bCs/>
          <w:sz w:val="28"/>
          <w:szCs w:val="28"/>
        </w:rPr>
        <w:t>-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breaker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rules</w:t>
      </w:r>
      <w:r w:rsidRPr="00273795">
        <w:rPr>
          <w:rFonts w:ascii="Times New Roman" w:hAnsi="Times New Roman" w:cs="Times New Roman"/>
          <w:bCs/>
          <w:sz w:val="28"/>
          <w:szCs w:val="28"/>
        </w:rPr>
        <w:t>) для исключения случаев двойного резидентства. Изъятие иностранного дохода/имущества резидентов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>из-под налогообложения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>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income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exemption</w:t>
      </w:r>
      <w:r w:rsidRPr="00273795">
        <w:rPr>
          <w:rFonts w:ascii="Times New Roman" w:hAnsi="Times New Roman" w:cs="Times New Roman"/>
          <w:bCs/>
          <w:sz w:val="28"/>
          <w:szCs w:val="28"/>
        </w:rPr>
        <w:t>). Учет иностранных доходов резидента для определения ставки налога на доходы резидента в отношении доходов резидента, полученных в государстве его местонахождения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exemption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with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progression</w:t>
      </w:r>
      <w:r w:rsidRPr="00273795">
        <w:rPr>
          <w:rFonts w:ascii="Times New Roman" w:hAnsi="Times New Roman" w:cs="Times New Roman"/>
          <w:bCs/>
          <w:sz w:val="28"/>
          <w:szCs w:val="28"/>
        </w:rPr>
        <w:t>). Зачет иностранного налога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credit</w:t>
      </w:r>
      <w:r w:rsidRPr="00273795">
        <w:rPr>
          <w:rFonts w:ascii="Times New Roman" w:hAnsi="Times New Roman" w:cs="Times New Roman"/>
          <w:bCs/>
          <w:sz w:val="28"/>
          <w:szCs w:val="28"/>
        </w:rPr>
        <w:t>): полный зачет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full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credit</w:t>
      </w:r>
      <w:r w:rsidRPr="00273795">
        <w:rPr>
          <w:rFonts w:ascii="Times New Roman" w:hAnsi="Times New Roman" w:cs="Times New Roman"/>
          <w:bCs/>
          <w:sz w:val="28"/>
          <w:szCs w:val="28"/>
        </w:rPr>
        <w:t>); ограниченный зачет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limited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credit</w:t>
      </w:r>
      <w:r w:rsidRPr="00273795">
        <w:rPr>
          <w:rFonts w:ascii="Times New Roman" w:hAnsi="Times New Roman" w:cs="Times New Roman"/>
          <w:bCs/>
          <w:sz w:val="28"/>
          <w:szCs w:val="28"/>
        </w:rPr>
        <w:t>): ограничение по каждому государству нахождения источника дохода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per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country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limitation</w:t>
      </w:r>
      <w:r w:rsidRPr="00273795">
        <w:rPr>
          <w:rFonts w:ascii="Times New Roman" w:hAnsi="Times New Roman" w:cs="Times New Roman"/>
          <w:bCs/>
          <w:sz w:val="28"/>
          <w:szCs w:val="28"/>
        </w:rPr>
        <w:t>); ограничение по каждому виду дохода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separate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baskets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approach</w:t>
      </w:r>
      <w:r w:rsidRPr="00273795">
        <w:rPr>
          <w:rFonts w:ascii="Times New Roman" w:hAnsi="Times New Roman" w:cs="Times New Roman"/>
          <w:bCs/>
          <w:sz w:val="28"/>
          <w:szCs w:val="28"/>
        </w:rPr>
        <w:t>). Включение иностранного налога в состав расходов для целей налогообложения прибыли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deduction</w:t>
      </w:r>
      <w:r w:rsidRPr="00273795">
        <w:rPr>
          <w:rFonts w:ascii="Times New Roman" w:hAnsi="Times New Roman" w:cs="Times New Roman"/>
          <w:bCs/>
          <w:sz w:val="28"/>
          <w:szCs w:val="28"/>
        </w:rPr>
        <w:t>).</w:t>
      </w:r>
    </w:p>
    <w:p w14:paraId="27AFB3A2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Налоговый нейтралитет в отношении экспорта капитала. Налоговый нейтралитет в отношении импорта капитала.</w:t>
      </w:r>
    </w:p>
    <w:p w14:paraId="1A8B20E0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Односторонние и двусторонние способы устранения международного двойного налогообложения. Односторонние методы устранения двойного налогообложения при осуществлении прямых инвестиций в практике стран ОЭСР.</w:t>
      </w:r>
    </w:p>
    <w:p w14:paraId="6678EEBD" w14:textId="5FC8568E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Распределение бремени по устранению двойного налогообложения между государством нахождения источника дохода и государством местонахождения получателя дохода. Устранение двойного налогообложения на основании НК РФ. Унификация и гармонизация налоговых систем в странах ЕС и России как один из способов устранения двойного налогообложения.</w:t>
      </w:r>
    </w:p>
    <w:p w14:paraId="486BBFCC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3. МЕЖДУНАРОДНЫЕ НАЛОГОВЫЕ СОГЛАШЕНИЯ</w:t>
      </w:r>
    </w:p>
    <w:p w14:paraId="68A9C79A" w14:textId="4D5DC854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Международные соглашения по вопросам налогообложения: цель, назначение, виды. Взаимодействие национального законодательства и международ</w:t>
      </w:r>
      <w:r w:rsidRPr="00273795">
        <w:rPr>
          <w:rFonts w:ascii="Times New Roman" w:hAnsi="Times New Roman" w:cs="Times New Roman"/>
          <w:bCs/>
          <w:sz w:val="28"/>
          <w:szCs w:val="28"/>
        </w:rPr>
        <w:lastRenderedPageBreak/>
        <w:t>ных соглашений. Подходы к введению в силу международных налоговых соглашений. Правовой статус модельных конвенций, комментариев к модельным конвенциям, разъяснений фискальных органов. Место налоговых соглашений в налоговом праве РФ.</w:t>
      </w:r>
    </w:p>
    <w:p w14:paraId="545B5E9F" w14:textId="41D0B039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Цель и задачи типовых конвенций ООН и ОЭСР. Общая характеристика типовой конвенции (модели)ОЭСР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 доходов и капитала. Структура международного налогового соглашения на примере МНК ОЭСР. Типовая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>конвенция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>(модель)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>ООН.</w:t>
      </w:r>
    </w:p>
    <w:p w14:paraId="5049E762" w14:textId="7A8C9716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Сфера применения соглашений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Ограничение прав по налогообложению доходов в стране-источнике дохода: ограничение налоговой базы; налоговых ставок; отказ от прав на налогообложение дохода; отсутствие ограничение прав на налогообложение доходов. Положения международных налоговых соглашений, нацеленные на устранение двойного налогообложения. Двусторонние методы устранения двойного налогообложения при осуществлении прямых инвестиций в практике стран ОЭСР.</w:t>
      </w:r>
    </w:p>
    <w:p w14:paraId="3E3E6A7A" w14:textId="7E8D228C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Особенности процедуры применения налоговых соглашений. Ограничения по применению льгот, предоставленных международными налоговыми соглашениями: недобросовестное применение соглашений, нарушение духа закона, национальные нормы. Концепция недискриминации в международном налогообложении.</w:t>
      </w:r>
    </w:p>
    <w:p w14:paraId="7B8795EB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Взаимосогласительные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процедуры: понятие и механизм разрешения споров, предусмотренный международными налоговыми соглашениями.</w:t>
      </w:r>
    </w:p>
    <w:p w14:paraId="1B8F6324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4. КОНЦЕПЦИЯ ПОСТОЯННОГО ПРЕДСТАВИТЕЛЬСТВА</w:t>
      </w:r>
    </w:p>
    <w:p w14:paraId="66DB1ED6" w14:textId="4234FDBC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Постоянное местопребывание (резидентство) и наличие постоянного представительства/постоянной базы как основания для налогообложения доходов лица. Классификация критериев постоянных представительств. Факторы, свидетельствующие об отсутствии у иностранной организации </w:t>
      </w:r>
      <w:r w:rsidR="007D5C14" w:rsidRPr="00273795">
        <w:rPr>
          <w:rFonts w:ascii="Times New Roman" w:hAnsi="Times New Roman" w:cs="Times New Roman"/>
          <w:bCs/>
          <w:sz w:val="28"/>
          <w:szCs w:val="28"/>
        </w:rPr>
        <w:t>постоянного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представительства: осуществление деятельности подготовительного и вспомогательного характера.</w:t>
      </w:r>
    </w:p>
    <w:p w14:paraId="7F3AF1DF" w14:textId="7B4BF455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Признаки постоянного представительства в российском налоговом законодательстве и соглашениях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налогообложения: наличие [фиксированного] места деятельности; регулярное осуществление деятельности; осуществление предпринимательской деятельности; осуществление деятельности через [фиксированное] место деятельности.</w:t>
      </w:r>
    </w:p>
    <w:p w14:paraId="135DFB10" w14:textId="2CECD04C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Виды постоянных представительств: основной, агентский. Возникновение постоянного представительства при осуществлении электронной коммерции.</w:t>
      </w:r>
    </w:p>
    <w:p w14:paraId="177562D1" w14:textId="521F4DB2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5. ОСНОВЫ НАЛОГООБЛОЖЕНИЯ</w:t>
      </w:r>
      <w:r w:rsidR="009914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/>
          <w:sz w:val="28"/>
          <w:szCs w:val="28"/>
        </w:rPr>
        <w:t>ТРАНСГРАНИЧНОГО БИЗНЕСА</w:t>
      </w:r>
    </w:p>
    <w:p w14:paraId="0D5CA2C7" w14:textId="7C6B1890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lastRenderedPageBreak/>
        <w:t>Основные факторы, оказывающие влияние на налоговую нагрузку на иностранные инвестиции. Правила распределения дохода иностранной компании по национальному законодательству в России и странах ОЭСР. Ограниченная налоговая обязанность при налогообложении доходов от</w:t>
      </w:r>
      <w:r w:rsid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прямого ведения бизнеса в иностранной юрисдикции: налоговая база, налоговые ставки, порядок расчета налогов. Распределение прав на налогообложение доходов от прямых иностранных инвестиций по соглашениям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Устранение двойного налогообложения при расчете налогов от прямого ведения бизнеса в иностранной юрисдикции.</w:t>
      </w:r>
    </w:p>
    <w:p w14:paraId="35DD5E45" w14:textId="4192F468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Налогообложение доходов от осуществления предпринимательской деятельности при отсутствии у иностранной организации постоянного представительства на территории государства нахождения источника данных доходов. Налогообложение доходов от прироста капитала иностранного прямого бизнеса в странах ОЭСР. Учет убытков, полученных от прямого ведения бизнеса в иностранной юрисдикции.</w:t>
      </w:r>
    </w:p>
    <w:p w14:paraId="08765CD4" w14:textId="34056619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Налогообложение трансграничной электронной коммерции. Возникновение постоянного представительства при осуществлении электронной коммерции.</w:t>
      </w:r>
    </w:p>
    <w:p w14:paraId="3FD3E9BD" w14:textId="53B971A5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Порядок определения налоговой базы по налогу на прибыль российских организаций, осуществляющих деятельность за рубежом, в том числе и имеющих зарубежные постоянные представительства, представительства, филиалы. Налогообложение доходов и имущества российских организаций, осуществляющих деятельность за рубежом. Зарубежные доходы и расходы, не учитываемые для целей налогообложения в Российской Федерации.</w:t>
      </w:r>
    </w:p>
    <w:p w14:paraId="3FBABE65" w14:textId="31E8FC2E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6. НАЛОГООБЛОЖЕНИЕ</w:t>
      </w:r>
      <w:r w:rsidR="009914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/>
          <w:sz w:val="28"/>
          <w:szCs w:val="28"/>
        </w:rPr>
        <w:t>ПРЕДСТАВИТЕЛЬСТВ И ФИЛИАЛОВ ИНОСТРАННЫХ КОМПАНИЙ</w:t>
      </w:r>
    </w:p>
    <w:p w14:paraId="7A26EE26" w14:textId="1BD9859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Налог на прибыль организаций: объект налогообложения и порядок определения налоговой базы организациями, осуществляющими деятельность через постоянное представительств. Распределение доходов и расходов (убытков) между иностранной организацией и её постоянным представительством для целей налогообложения. Прямой и косвенный методы распределения прибыли, относящейся к постоянному представительству.</w:t>
      </w:r>
    </w:p>
    <w:p w14:paraId="428B1041" w14:textId="02E6B1A0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Устранение двойного налогообложения постоянных представительств. Особенности налогообложения дивидендов, процентов, роялти, составляющих доход постоянного представительства иностранной организации. Налогообложение доходов постоянных представительств от продажи активов.</w:t>
      </w:r>
    </w:p>
    <w:p w14:paraId="6BFB6F8B" w14:textId="5AC2ECE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Учет убытков, полученных постоянными представительствами. Порядок исчисления налога и авансовых платежей иностранными организациями</w:t>
      </w:r>
      <w:r w:rsidR="007D5C14">
        <w:rPr>
          <w:rFonts w:ascii="Times New Roman" w:hAnsi="Times New Roman" w:cs="Times New Roman"/>
          <w:bCs/>
          <w:sz w:val="28"/>
          <w:szCs w:val="28"/>
        </w:rPr>
        <w:t>-</w:t>
      </w:r>
      <w:r w:rsidRPr="00273795">
        <w:rPr>
          <w:rFonts w:ascii="Times New Roman" w:hAnsi="Times New Roman" w:cs="Times New Roman"/>
          <w:bCs/>
          <w:sz w:val="28"/>
          <w:szCs w:val="28"/>
        </w:rPr>
        <w:t>налогоплательщиками, осуществляющими свою деятельность через постоянные представительства, и налоговыми агентами.</w:t>
      </w:r>
    </w:p>
    <w:p w14:paraId="27F310D9" w14:textId="030749F1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Налогообложение имущества иностранной организации. Понятие движимого и недвижимого имущества для целей НК РФ.</w:t>
      </w:r>
    </w:p>
    <w:p w14:paraId="32DA174B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lastRenderedPageBreak/>
        <w:t>Особенности применения специальных режимов налогообложения иностранными организациями.</w:t>
      </w:r>
    </w:p>
    <w:p w14:paraId="73BC7681" w14:textId="4728D6DC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7. НАЛОГООБЛОЖЕНИЕ ТРАНСГРАНИЧНОГО БИЗНЕСА В ФОРМЕ ДОЧЕРНЕЙ КОМПАНИИ ИНОСТРАННОЙ</w:t>
      </w:r>
      <w:r w:rsidR="00B066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3795">
        <w:rPr>
          <w:rFonts w:ascii="Times New Roman" w:hAnsi="Times New Roman" w:cs="Times New Roman"/>
          <w:b/>
          <w:sz w:val="28"/>
          <w:szCs w:val="28"/>
        </w:rPr>
        <w:t>СТРУКТУРЫ</w:t>
      </w:r>
    </w:p>
    <w:p w14:paraId="201B2009" w14:textId="35B41BAD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Налогообложение прямых иностранных инвестиций в форме дочерних компаний. Принцип отложенного налогообложения. Налогообложение на уровне дочерней компании (неограниченная налоговая обязанность). Налогообложение на уровне акционеров (ограниченная налоговая обязанность </w:t>
      </w:r>
      <w:r w:rsidR="007D5C14" w:rsidRPr="00273795">
        <w:rPr>
          <w:rFonts w:ascii="Times New Roman" w:hAnsi="Times New Roman" w:cs="Times New Roman"/>
          <w:bCs/>
          <w:sz w:val="28"/>
          <w:szCs w:val="28"/>
        </w:rPr>
        <w:t>в стране-источнике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дохода). Понятие «дивиденды» в российском налоговом законодательстве и в соглашениях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Ставки налогов у источника на доходы в форме распределяемой прибылью. Условия применения пониженных ставок налога в государстве нахождения источника выплаты дивидендов.</w:t>
      </w:r>
    </w:p>
    <w:p w14:paraId="4BA8C5C5" w14:textId="5996903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Налогообложение прироста капитала от продажи акций (долей) в дочерней компании. Налогообложение доходов от договорных взаимоотношений с иностранными акционерами (участниками). Устранение двойного налогообложения при различных формах финансирования дочерней компании со стороны иностранной головной компании (увеличение капитала дочерней компании, договорные взаимоотношения с иностранными акционерами). Пограничные ситуации при классификации доходов: распределение имущества при ликвидации организации, распределение доходов простого товарищества.</w:t>
      </w:r>
    </w:p>
    <w:p w14:paraId="24B801DE" w14:textId="6A5CC93C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Финансирование (кредиты и займы): особенности налогообложения процентных доходов иностранной организации. Понятие «проценты» в российском налоговом законодательстве и в соглашениях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Условия применения пониженных ставок налога в государстве нахождения источника выплаты процентов. Налогообложение простого товарищества.</w:t>
      </w:r>
    </w:p>
    <w:p w14:paraId="422C5952" w14:textId="77777777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795">
        <w:rPr>
          <w:rFonts w:ascii="Times New Roman" w:hAnsi="Times New Roman" w:cs="Times New Roman"/>
          <w:b/>
          <w:sz w:val="28"/>
          <w:szCs w:val="28"/>
        </w:rPr>
        <w:t>Тема 8. МЕЖДУНАРОДНАЯ БОРЬБА С УКЛОНЕНИЕМ ОТ УПЛАТЫ НАЛОГОВ</w:t>
      </w:r>
    </w:p>
    <w:p w14:paraId="3A6B770E" w14:textId="206DFCA0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Международное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неналогообложение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>. Соотношение уклонения от налогообложения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evasion</w:t>
      </w:r>
      <w:r w:rsidRPr="00273795">
        <w:rPr>
          <w:rFonts w:ascii="Times New Roman" w:hAnsi="Times New Roman" w:cs="Times New Roman"/>
          <w:bCs/>
          <w:sz w:val="28"/>
          <w:szCs w:val="28"/>
        </w:rPr>
        <w:t>), снижения суммы уплачиваемых налогов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avoidance</w:t>
      </w:r>
      <w:r w:rsidRPr="00273795">
        <w:rPr>
          <w:rFonts w:ascii="Times New Roman" w:hAnsi="Times New Roman" w:cs="Times New Roman"/>
          <w:bCs/>
          <w:sz w:val="28"/>
          <w:szCs w:val="28"/>
        </w:rPr>
        <w:t>) и налогового планирования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7D5C14" w:rsidRPr="007D5C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planning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). Понятие злоупотребления льготами, предоставляемыми соглашениями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treaty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shopping</w:t>
      </w:r>
      <w:r w:rsidRPr="00273795">
        <w:rPr>
          <w:rFonts w:ascii="Times New Roman" w:hAnsi="Times New Roman" w:cs="Times New Roman"/>
          <w:bCs/>
          <w:sz w:val="28"/>
          <w:szCs w:val="28"/>
        </w:rPr>
        <w:t>). Ограничения при осуществлении налогового администрирования деятельности иностранных организаций.</w:t>
      </w:r>
    </w:p>
    <w:p w14:paraId="47C32CE0" w14:textId="1AB8EA83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 xml:space="preserve">Борьба с недобросовестным применением налоговых льгот, в т.ч. льгот, предусмотренных налоговыми соглашениями. Односторонние и двусторонние меры по борьбе с уклонением от налогообложения на международном уровне. Понятие общих и специальных правил против избежания налогов (GAAR, SAAR). Национальные инструменты борьбы с международным уклонением от уплаты налогов (концепция добросовестности налогоплательщика, необоснованной налоговой выгоды и т.д.). Коммерческая необходимость </w:t>
      </w:r>
      <w:r w:rsidRPr="00273795">
        <w:rPr>
          <w:rFonts w:ascii="Times New Roman" w:hAnsi="Times New Roman" w:cs="Times New Roman"/>
          <w:bCs/>
          <w:sz w:val="28"/>
          <w:szCs w:val="28"/>
        </w:rPr>
        <w:lastRenderedPageBreak/>
        <w:t>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business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purpose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test</w:t>
      </w:r>
      <w:r w:rsidRPr="00273795">
        <w:rPr>
          <w:rFonts w:ascii="Times New Roman" w:hAnsi="Times New Roman" w:cs="Times New Roman"/>
          <w:bCs/>
          <w:sz w:val="28"/>
          <w:szCs w:val="28"/>
        </w:rPr>
        <w:t>) как основание мероприятий в области международного налогового планирования.</w:t>
      </w:r>
    </w:p>
    <w:p w14:paraId="259D7095" w14:textId="2E9099C6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Концепция фактического получателя дохода: цель, задачи, содержание концепции, практика применения. Нормы об ограничении льгот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Limitation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On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Benefits</w:t>
      </w:r>
      <w:r w:rsidRPr="00273795">
        <w:rPr>
          <w:rFonts w:ascii="Times New Roman" w:hAnsi="Times New Roman" w:cs="Times New Roman"/>
          <w:bCs/>
          <w:sz w:val="28"/>
          <w:szCs w:val="28"/>
        </w:rPr>
        <w:t xml:space="preserve">) в соглашениях об </w:t>
      </w:r>
      <w:proofErr w:type="spellStart"/>
      <w:r w:rsidRPr="0027379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27379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</w:t>
      </w:r>
    </w:p>
    <w:p w14:paraId="23F4CA7D" w14:textId="7C6801BD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Контролируемые иностранные компании: критерии определения, последствия наличия. Режим налогообложения контролируемых иностранных компаний. Практика применения концепции контролируемых иностранных компаний в российском законодательстве.</w:t>
      </w:r>
    </w:p>
    <w:p w14:paraId="0108E665" w14:textId="5171DB11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Низконалоговые юрисдикции: понятие, критерии. Особенности налоговых режимов некоторых низконалоговых территорий. Налоговое регулирование сделок с использованием низконалоговых территорий.</w:t>
      </w:r>
    </w:p>
    <w:p w14:paraId="4D7B6105" w14:textId="17EE05BA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Направления международного сотрудничества в области налогообложения. Становление и развитие международного сотрудничества в сфере налогообложения. Участие России в международных организациях по вопросам налогообложения и налогового администрирования.</w:t>
      </w:r>
    </w:p>
    <w:p w14:paraId="11629AC9" w14:textId="08EA1DDA" w:rsidR="00273795" w:rsidRPr="00273795" w:rsidRDefault="00273795" w:rsidP="0027379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3795">
        <w:rPr>
          <w:rFonts w:ascii="Times New Roman" w:hAnsi="Times New Roman" w:cs="Times New Roman"/>
          <w:bCs/>
          <w:sz w:val="28"/>
          <w:szCs w:val="28"/>
        </w:rPr>
        <w:t>План действий по вопросу противодействия размыванию налогооблагаемой базы и выводу прибыли из-под налогообложения (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Action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Plan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on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Base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Erosion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and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Profit</w:t>
      </w:r>
      <w:r w:rsidR="007D5C14" w:rsidRPr="002C3A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5C14">
        <w:rPr>
          <w:rFonts w:ascii="Times New Roman" w:hAnsi="Times New Roman" w:cs="Times New Roman"/>
          <w:bCs/>
          <w:sz w:val="28"/>
          <w:szCs w:val="28"/>
          <w:lang w:val="en-US"/>
        </w:rPr>
        <w:t>Shifting</w:t>
      </w:r>
      <w:r w:rsidRPr="00273795">
        <w:rPr>
          <w:rFonts w:ascii="Times New Roman" w:hAnsi="Times New Roman" w:cs="Times New Roman"/>
          <w:bCs/>
          <w:sz w:val="28"/>
          <w:szCs w:val="28"/>
        </w:rPr>
        <w:t>). План BEPS как инструмент борьбы с агрессивным международным налоговым планированием. Трансформация международного налогообложения под действием Плана BEPS.</w:t>
      </w:r>
    </w:p>
    <w:p w14:paraId="26664EC0" w14:textId="77777777" w:rsidR="008950C7" w:rsidRPr="006D73AB" w:rsidRDefault="008950C7" w:rsidP="0002202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D3C3F1" w14:textId="4A51F461" w:rsidR="00F67F88" w:rsidRDefault="001428A0" w:rsidP="0002202F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0" w:name="_Toc486930365"/>
      <w:r w:rsidRPr="00D1620B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D1620B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10"/>
    </w:p>
    <w:p w14:paraId="67491E4F" w14:textId="7BF8A61B" w:rsidR="00F67F88" w:rsidRDefault="007500D1" w:rsidP="007500D1">
      <w:pPr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2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403"/>
        <w:gridCol w:w="709"/>
        <w:gridCol w:w="992"/>
        <w:gridCol w:w="848"/>
        <w:gridCol w:w="1135"/>
        <w:gridCol w:w="850"/>
        <w:gridCol w:w="2127"/>
      </w:tblGrid>
      <w:tr w:rsidR="00404BF1" w:rsidRPr="00B0661E" w14:paraId="09E79F78" w14:textId="77777777" w:rsidTr="00404BF1">
        <w:tc>
          <w:tcPr>
            <w:tcW w:w="296" w:type="pct"/>
            <w:vMerge w:val="restart"/>
            <w:shd w:val="clear" w:color="auto" w:fill="auto"/>
          </w:tcPr>
          <w:p w14:paraId="144EEC38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2C8E282" w14:textId="1EADE563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47" w:type="pct"/>
            <w:vMerge w:val="restart"/>
            <w:shd w:val="clear" w:color="auto" w:fill="auto"/>
          </w:tcPr>
          <w:p w14:paraId="5FA6579D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353" w:type="pct"/>
            <w:gridSpan w:val="5"/>
          </w:tcPr>
          <w:p w14:paraId="0B7BF955" w14:textId="77777777" w:rsidR="00404BF1" w:rsidRPr="00B0661E" w:rsidRDefault="00404BF1" w:rsidP="006D7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1104" w:type="pct"/>
            <w:vMerge w:val="restart"/>
            <w:shd w:val="clear" w:color="auto" w:fill="auto"/>
          </w:tcPr>
          <w:p w14:paraId="2E18D672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04BF1" w:rsidRPr="00B0661E" w14:paraId="405D6513" w14:textId="77777777" w:rsidTr="00404BF1">
        <w:tc>
          <w:tcPr>
            <w:tcW w:w="296" w:type="pct"/>
            <w:vMerge/>
            <w:shd w:val="clear" w:color="auto" w:fill="auto"/>
          </w:tcPr>
          <w:p w14:paraId="15DD8015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shd w:val="clear" w:color="auto" w:fill="auto"/>
          </w:tcPr>
          <w:p w14:paraId="6D877606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 w:val="restart"/>
            <w:shd w:val="clear" w:color="auto" w:fill="auto"/>
          </w:tcPr>
          <w:p w14:paraId="00C7C091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44" w:type="pct"/>
            <w:gridSpan w:val="3"/>
            <w:shd w:val="clear" w:color="auto" w:fill="auto"/>
          </w:tcPr>
          <w:p w14:paraId="0A331BDF" w14:textId="77777777" w:rsidR="00404BF1" w:rsidRPr="00B0661E" w:rsidRDefault="00404BF1" w:rsidP="006D7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441" w:type="pct"/>
            <w:vMerge w:val="restart"/>
            <w:shd w:val="clear" w:color="auto" w:fill="auto"/>
          </w:tcPr>
          <w:p w14:paraId="65C0FF65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04" w:type="pct"/>
            <w:vMerge/>
            <w:shd w:val="clear" w:color="auto" w:fill="auto"/>
          </w:tcPr>
          <w:p w14:paraId="3812B2AD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BF1" w:rsidRPr="00B0661E" w14:paraId="7156AF25" w14:textId="77777777" w:rsidTr="00404BF1">
        <w:tc>
          <w:tcPr>
            <w:tcW w:w="296" w:type="pct"/>
            <w:vMerge/>
            <w:shd w:val="clear" w:color="auto" w:fill="auto"/>
          </w:tcPr>
          <w:p w14:paraId="59FB55A7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vMerge/>
            <w:shd w:val="clear" w:color="auto" w:fill="auto"/>
          </w:tcPr>
          <w:p w14:paraId="1A11DA03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14:paraId="39E55F9C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shd w:val="clear" w:color="auto" w:fill="auto"/>
          </w:tcPr>
          <w:p w14:paraId="2F91B831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440" w:type="pct"/>
            <w:shd w:val="clear" w:color="auto" w:fill="auto"/>
          </w:tcPr>
          <w:p w14:paraId="04540573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589" w:type="pct"/>
            <w:shd w:val="clear" w:color="auto" w:fill="auto"/>
          </w:tcPr>
          <w:p w14:paraId="0CE308C4" w14:textId="4FA5756A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441" w:type="pct"/>
            <w:vMerge/>
            <w:shd w:val="clear" w:color="auto" w:fill="auto"/>
          </w:tcPr>
          <w:p w14:paraId="7CD40072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vMerge/>
            <w:shd w:val="clear" w:color="auto" w:fill="auto"/>
          </w:tcPr>
          <w:p w14:paraId="6C220CEC" w14:textId="77777777" w:rsidR="00404BF1" w:rsidRPr="00B0661E" w:rsidRDefault="00404BF1" w:rsidP="006D7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61E" w:rsidRPr="00B0661E" w14:paraId="1CF72D21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108F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0A01" w14:textId="0291888E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1. Основные принципы международного налогообложения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89D9" w14:textId="4D72CFD8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4097" w14:textId="58859DC2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DD3D" w14:textId="4F076F3B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34B8" w14:textId="12DCDB4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3C3A" w14:textId="07ACE815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E8E" w14:textId="53E59845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63569207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FFAA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EAD5" w14:textId="6326900B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2. Международное двойное налогообложение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D190" w14:textId="35AD91C6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2F2C" w14:textId="1902014F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64C1" w14:textId="6B43089E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1BAE" w14:textId="3DD4DE7A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9456" w14:textId="136B07B3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94EF" w14:textId="49ED84F0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39164E14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0464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2EBE" w14:textId="59C500B0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3. Международные налоговые соглашения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14A1" w14:textId="41F65E01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23A7" w14:textId="7CF8E16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9C3B" w14:textId="05AE7B9B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3FBF" w14:textId="2A67C431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8B0F" w14:textId="543CC065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DEA" w14:textId="1EAED8F9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4657571F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2777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BDAC" w14:textId="49F73F61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4. Концепция постоянного представительства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473A" w14:textId="2E60F685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4A71" w14:textId="72EC24FA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D11A" w14:textId="11C8937F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BC9E" w14:textId="69DE456B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E214" w14:textId="58FE5C4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C33A" w14:textId="407E6F9D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420B76FD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0BF1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E190" w14:textId="16655EEC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5. Основы налогообложения трансграничного бизнеса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0FF4" w14:textId="599C2A0B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D7CA" w14:textId="68536EB3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1330" w14:textId="56CF2CBA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D1C2" w14:textId="0F1A0DDD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D798" w14:textId="59AAB921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AD12" w14:textId="28F77465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1AC468A4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9A49" w14:textId="1FF6DA5B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A355" w14:textId="5AE4CBA5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6. Налогообложение представительств и филиалов иностранных компаний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24B" w14:textId="153D05A6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35A0" w14:textId="63CAA7CF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25AC" w14:textId="64F3C13F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1C90" w14:textId="759291A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9B6D" w14:textId="63ECA4B3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79A4" w14:textId="57B2D601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21C1190E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E51E" w14:textId="5E9ACF01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59B0B" w14:textId="739DBF0A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7. Налогообложение трансграничного бизнеса в форме дочерней компании иностранной структуры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EB75" w14:textId="7ED00EC0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C815" w14:textId="7094A7C8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D300" w14:textId="76497A61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8D20" w14:textId="12EAA09E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F492" w14:textId="3B2FAF0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46C1" w14:textId="02C8DB6E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724C8B89" w14:textId="77777777" w:rsidTr="00B0661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2459" w14:textId="60B71D5A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3C14" w14:textId="05B6D80D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8. Международная борьба с уклонением от уплаты налогов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ABA1" w14:textId="482DA9E8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E360" w14:textId="11F59FF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DA4D" w14:textId="7BE8DC09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A2B3" w14:textId="4E208512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87FE" w14:textId="3651E6F8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E262" w14:textId="6E96B01F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Индивидуальные выступления, презентации, решение задач</w:t>
            </w:r>
          </w:p>
        </w:tc>
      </w:tr>
      <w:tr w:rsidR="00B0661E" w:rsidRPr="00B0661E" w14:paraId="26D6C024" w14:textId="77777777" w:rsidTr="00B0661E">
        <w:tc>
          <w:tcPr>
            <w:tcW w:w="1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B714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71EE" w14:textId="1B730431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6E03" w14:textId="61B610C3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258E" w14:textId="20ADE30E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A8D4" w14:textId="0BE80EF3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AAC0" w14:textId="62629599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04" w:type="pct"/>
            <w:shd w:val="clear" w:color="auto" w:fill="auto"/>
          </w:tcPr>
          <w:p w14:paraId="05E46A82" w14:textId="44CD82BF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B0661E" w:rsidRPr="00B0661E" w14:paraId="3C448C50" w14:textId="77777777" w:rsidTr="00B0661E">
        <w:tc>
          <w:tcPr>
            <w:tcW w:w="1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63AD" w14:textId="77777777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D8E4" w14:textId="77777777" w:rsidR="00B0661E" w:rsidRPr="00B0661E" w:rsidRDefault="00B0661E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4BD0" w14:textId="07706F4E" w:rsidR="00516C87" w:rsidRPr="00734BC8" w:rsidRDefault="00516C87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C8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28%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521E" w14:textId="11258EF5" w:rsidR="00B0661E" w:rsidRPr="00734BC8" w:rsidRDefault="00152B72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27</w:t>
            </w:r>
            <w:r w:rsidR="00B0661E" w:rsidRPr="00734BC8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FD6D" w14:textId="1A3337E0" w:rsidR="00B0661E" w:rsidRPr="00734BC8" w:rsidRDefault="00152B72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73</w:t>
            </w:r>
            <w:r w:rsidR="00B0661E" w:rsidRPr="00734BC8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FEBC" w14:textId="2F60D58D" w:rsidR="00516C87" w:rsidRPr="00734BC8" w:rsidRDefault="00516C87" w:rsidP="00B066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BC8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72%</w:t>
            </w:r>
          </w:p>
        </w:tc>
        <w:tc>
          <w:tcPr>
            <w:tcW w:w="1104" w:type="pct"/>
            <w:shd w:val="clear" w:color="auto" w:fill="auto"/>
          </w:tcPr>
          <w:p w14:paraId="62BE5EB7" w14:textId="418F8736" w:rsidR="00B0661E" w:rsidRPr="00B0661E" w:rsidRDefault="00B0661E" w:rsidP="00B06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90104C" w14:textId="5DD4BB21" w:rsidR="007346D8" w:rsidRDefault="007346D8" w:rsidP="006B28D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C2B38A" w14:textId="4819CE80" w:rsidR="00664436" w:rsidRDefault="00664436" w:rsidP="00664436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_Toc29731728"/>
      <w:bookmarkStart w:id="12" w:name="_Toc486930366"/>
      <w:r w:rsidRPr="00664436">
        <w:rPr>
          <w:rFonts w:ascii="Times New Roman" w:hAnsi="Times New Roman" w:cs="Times New Roman"/>
          <w:b/>
          <w:sz w:val="28"/>
          <w:szCs w:val="28"/>
        </w:rPr>
        <w:t>5.3. Содержание практических и семинарских занятий</w:t>
      </w:r>
      <w:bookmarkEnd w:id="11"/>
    </w:p>
    <w:p w14:paraId="40D261A7" w14:textId="1A2BF8C2" w:rsidR="004E5ECD" w:rsidRDefault="007500D1" w:rsidP="007500D1">
      <w:pPr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3</w:t>
      </w:r>
      <w:bookmarkStart w:id="13" w:name="_Toc29731729"/>
    </w:p>
    <w:tbl>
      <w:tblPr>
        <w:tblStyle w:val="a7"/>
        <w:tblW w:w="4944" w:type="pct"/>
        <w:tblLayout w:type="fixed"/>
        <w:tblLook w:val="04A0" w:firstRow="1" w:lastRow="0" w:firstColumn="1" w:lastColumn="0" w:noHBand="0" w:noVBand="1"/>
      </w:tblPr>
      <w:tblGrid>
        <w:gridCol w:w="1979"/>
        <w:gridCol w:w="5529"/>
        <w:gridCol w:w="1732"/>
      </w:tblGrid>
      <w:tr w:rsidR="004E5ECD" w:rsidRPr="008300F7" w14:paraId="2384E29A" w14:textId="77777777" w:rsidTr="008300F7">
        <w:tc>
          <w:tcPr>
            <w:tcW w:w="1071" w:type="pct"/>
          </w:tcPr>
          <w:p w14:paraId="18C03B18" w14:textId="77777777" w:rsidR="004E5ECD" w:rsidRPr="008300F7" w:rsidRDefault="004E5ECD" w:rsidP="000D27B6">
            <w:pPr>
              <w:rPr>
                <w:rFonts w:ascii="Times New Roman" w:hAnsi="Times New Roman"/>
                <w:sz w:val="24"/>
                <w:szCs w:val="24"/>
              </w:rPr>
            </w:pPr>
            <w:r w:rsidRPr="008300F7">
              <w:rPr>
                <w:rFonts w:ascii="Times New Roman" w:hAnsi="Times New Roman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2992" w:type="pct"/>
          </w:tcPr>
          <w:p w14:paraId="3C7D0B0D" w14:textId="00B2C53F" w:rsidR="004E5ECD" w:rsidRPr="008300F7" w:rsidRDefault="004E5ECD" w:rsidP="000D27B6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0F7">
              <w:rPr>
                <w:rFonts w:ascii="Times New Roman" w:hAnsi="Times New Roman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937" w:type="pct"/>
          </w:tcPr>
          <w:p w14:paraId="241DBA68" w14:textId="77777777" w:rsidR="004E5ECD" w:rsidRPr="008300F7" w:rsidRDefault="004E5ECD" w:rsidP="000D27B6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0F7">
              <w:rPr>
                <w:rFonts w:ascii="Times New Roman" w:hAnsi="Times New Roman"/>
                <w:sz w:val="24"/>
                <w:szCs w:val="24"/>
              </w:rPr>
              <w:t>Формы проведения занятий</w:t>
            </w:r>
          </w:p>
        </w:tc>
      </w:tr>
      <w:tr w:rsidR="00B0661E" w:rsidRPr="008300F7" w14:paraId="327FBA49" w14:textId="77777777" w:rsidTr="008300F7">
        <w:trPr>
          <w:trHeight w:val="2078"/>
        </w:trPr>
        <w:tc>
          <w:tcPr>
            <w:tcW w:w="1071" w:type="pct"/>
          </w:tcPr>
          <w:p w14:paraId="3BF5F7FA" w14:textId="1F185F1B" w:rsidR="00B0661E" w:rsidRPr="00B0661E" w:rsidRDefault="00B0661E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B0661E">
              <w:rPr>
                <w:rStyle w:val="Bodytext211pt"/>
                <w:sz w:val="24"/>
                <w:szCs w:val="24"/>
              </w:rPr>
              <w:t>Тема 1. Основ</w:t>
            </w:r>
            <w:r w:rsidRPr="00B0661E">
              <w:rPr>
                <w:rStyle w:val="Bodytext211pt"/>
                <w:sz w:val="24"/>
                <w:szCs w:val="24"/>
              </w:rPr>
              <w:softHyphen/>
              <w:t>ные принципы</w:t>
            </w:r>
            <w:r>
              <w:rPr>
                <w:rStyle w:val="Bodytext211pt"/>
                <w:sz w:val="24"/>
                <w:szCs w:val="24"/>
              </w:rPr>
              <w:t xml:space="preserve"> </w:t>
            </w:r>
            <w:r w:rsidRPr="00B0661E">
              <w:rPr>
                <w:rStyle w:val="Bodytext211pt"/>
                <w:sz w:val="24"/>
                <w:szCs w:val="24"/>
              </w:rPr>
              <w:t>международного</w:t>
            </w:r>
            <w:r>
              <w:rPr>
                <w:rStyle w:val="Bodytext211pt"/>
                <w:sz w:val="24"/>
                <w:szCs w:val="24"/>
              </w:rPr>
              <w:t xml:space="preserve"> </w:t>
            </w:r>
            <w:r w:rsidRPr="00B0661E">
              <w:rPr>
                <w:rStyle w:val="Bodytext211pt"/>
                <w:sz w:val="24"/>
                <w:szCs w:val="24"/>
              </w:rPr>
              <w:t>налогооблож</w:t>
            </w:r>
            <w:r w:rsidR="006B3A6A">
              <w:rPr>
                <w:rStyle w:val="Bodytext211pt"/>
                <w:sz w:val="24"/>
                <w:szCs w:val="24"/>
              </w:rPr>
              <w:t>е</w:t>
            </w:r>
            <w:r w:rsidRPr="00B0661E">
              <w:rPr>
                <w:rStyle w:val="Bodytext211pt"/>
                <w:sz w:val="24"/>
                <w:szCs w:val="24"/>
              </w:rPr>
              <w:t>ния</w:t>
            </w:r>
          </w:p>
        </w:tc>
        <w:tc>
          <w:tcPr>
            <w:tcW w:w="2992" w:type="pct"/>
          </w:tcPr>
          <w:p w14:paraId="1B72A1DE" w14:textId="525CC66B" w:rsidR="00B0661E" w:rsidRPr="00B0661E" w:rsidRDefault="00B0661E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B0661E">
              <w:rPr>
                <w:rStyle w:val="Bodytext211pt"/>
                <w:sz w:val="24"/>
                <w:szCs w:val="24"/>
              </w:rPr>
              <w:t>1. Понятие и элементы международного налогооб</w:t>
            </w:r>
            <w:r w:rsidRPr="00B0661E">
              <w:rPr>
                <w:rStyle w:val="Bodytext211pt"/>
                <w:sz w:val="24"/>
                <w:szCs w:val="24"/>
              </w:rPr>
              <w:softHyphen/>
              <w:t>ложения. Ограниченная и неограниченная обязанности по уплате налогов.</w:t>
            </w:r>
          </w:p>
          <w:p w14:paraId="17B87CEB" w14:textId="6E946294" w:rsidR="00B0661E" w:rsidRPr="00B0661E" w:rsidRDefault="00B0661E" w:rsidP="000D27B6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>2</w:t>
            </w:r>
            <w:r>
              <w:rPr>
                <w:rStyle w:val="Bodytext211pt"/>
              </w:rPr>
              <w:t xml:space="preserve">. </w:t>
            </w:r>
            <w:r w:rsidRPr="00B0661E">
              <w:rPr>
                <w:rStyle w:val="Bodytext211pt"/>
                <w:sz w:val="24"/>
                <w:szCs w:val="24"/>
              </w:rPr>
              <w:t>Международные подходы к определению «национальности» налогоплательщика. Концепция тер</w:t>
            </w:r>
            <w:r w:rsidRPr="00B0661E">
              <w:rPr>
                <w:rStyle w:val="Bodytext211pt"/>
                <w:sz w:val="24"/>
                <w:szCs w:val="24"/>
              </w:rPr>
              <w:softHyphen/>
              <w:t>риториальной привязки.</w:t>
            </w:r>
          </w:p>
          <w:p w14:paraId="1B9D10D9" w14:textId="1340152B" w:rsidR="00B0661E" w:rsidRPr="00B0661E" w:rsidRDefault="00B0661E" w:rsidP="000D27B6">
            <w:pPr>
              <w:pStyle w:val="Bodytext20"/>
              <w:shd w:val="clear" w:color="auto" w:fill="auto"/>
              <w:tabs>
                <w:tab w:val="left" w:pos="-12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>3</w:t>
            </w:r>
            <w:r>
              <w:rPr>
                <w:rStyle w:val="Bodytext211pt"/>
              </w:rPr>
              <w:t xml:space="preserve">. </w:t>
            </w:r>
            <w:r w:rsidRPr="00B0661E">
              <w:rPr>
                <w:rStyle w:val="Bodytext211pt"/>
                <w:sz w:val="24"/>
                <w:szCs w:val="24"/>
              </w:rPr>
              <w:t>Содержание концепции «источник дохода».</w:t>
            </w:r>
          </w:p>
          <w:p w14:paraId="739C27A0" w14:textId="29A84E9A" w:rsidR="00B0661E" w:rsidRPr="00B0661E" w:rsidRDefault="00B0661E" w:rsidP="000D27B6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>4</w:t>
            </w:r>
            <w:r>
              <w:rPr>
                <w:rStyle w:val="Bodytext211pt"/>
              </w:rPr>
              <w:t xml:space="preserve">. </w:t>
            </w:r>
            <w:r w:rsidRPr="00B0661E">
              <w:rPr>
                <w:rStyle w:val="Bodytext211pt"/>
                <w:sz w:val="24"/>
                <w:szCs w:val="24"/>
              </w:rPr>
              <w:t>Критерии налогового резидентства юридических лиц в ОЭСР и в России.</w:t>
            </w:r>
          </w:p>
          <w:p w14:paraId="48A91A50" w14:textId="5643A4EF" w:rsidR="00B0661E" w:rsidRPr="00B0661E" w:rsidRDefault="00B0661E" w:rsidP="000D27B6">
            <w:pPr>
              <w:pStyle w:val="Bodytext20"/>
              <w:shd w:val="clear" w:color="auto" w:fill="auto"/>
              <w:tabs>
                <w:tab w:val="left" w:pos="-134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>5</w:t>
            </w:r>
            <w:r>
              <w:rPr>
                <w:rStyle w:val="Bodytext211pt"/>
              </w:rPr>
              <w:t xml:space="preserve">. </w:t>
            </w:r>
            <w:r w:rsidRPr="00B0661E">
              <w:rPr>
                <w:rStyle w:val="Bodytext211pt"/>
                <w:sz w:val="24"/>
                <w:szCs w:val="24"/>
              </w:rPr>
              <w:t>Постановка иностранной организации на налоговый учет.</w:t>
            </w:r>
          </w:p>
          <w:p w14:paraId="506105F0" w14:textId="14112EA6" w:rsidR="00516C87" w:rsidRPr="00B0661E" w:rsidRDefault="00B0661E" w:rsidP="00734BC8">
            <w:pPr>
              <w:ind w:left="46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 xml:space="preserve">Рекомендуемые источники: основная литература </w:t>
            </w:r>
            <w:r w:rsidR="00734BC8" w:rsidRPr="00734BC8">
              <w:rPr>
                <w:rStyle w:val="Bodytext2115ptItalic"/>
                <w:rFonts w:eastAsiaTheme="minorEastAsia"/>
                <w:sz w:val="24"/>
                <w:szCs w:val="24"/>
              </w:rPr>
              <w:t>4</w:t>
            </w: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-</w:t>
            </w:r>
            <w:r w:rsidR="00734BC8" w:rsidRPr="00734BC8">
              <w:rPr>
                <w:rStyle w:val="Bodytext2115ptItalic"/>
                <w:rFonts w:eastAsiaTheme="minorEastAsia"/>
                <w:sz w:val="24"/>
                <w:szCs w:val="24"/>
              </w:rPr>
              <w:t>5</w:t>
            </w: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 xml:space="preserve">, дополнительная литература </w:t>
            </w:r>
            <w:r w:rsidR="00734BC8" w:rsidRPr="00734BC8">
              <w:rPr>
                <w:rStyle w:val="Bodytext2115ptItalic"/>
                <w:rFonts w:eastAsiaTheme="minorEastAsia"/>
                <w:sz w:val="24"/>
                <w:szCs w:val="24"/>
              </w:rPr>
              <w:t>6</w:t>
            </w: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-</w:t>
            </w:r>
            <w:r w:rsidR="00734BC8" w:rsidRPr="00734BC8">
              <w:rPr>
                <w:rStyle w:val="Bodytext2115ptItalic"/>
                <w:rFonts w:eastAsiaTheme="minorEastAsia"/>
                <w:sz w:val="24"/>
                <w:szCs w:val="24"/>
              </w:rPr>
              <w:t>7, Интернет-ресурсы 1-10.</w:t>
            </w:r>
          </w:p>
        </w:tc>
        <w:tc>
          <w:tcPr>
            <w:tcW w:w="937" w:type="pct"/>
          </w:tcPr>
          <w:p w14:paraId="4E0ACFD8" w14:textId="3F5EE32F" w:rsidR="00B0661E" w:rsidRDefault="00B0661E" w:rsidP="000D27B6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t>Решение ситуации с групповым обсуждением результатов</w:t>
            </w:r>
            <w:r w:rsidR="00734BC8"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352DA0D4" w14:textId="193F244F" w:rsidR="00734BC8" w:rsidRPr="008300F7" w:rsidRDefault="00734BC8" w:rsidP="000D27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BC8" w:rsidRPr="008300F7" w14:paraId="3D33D249" w14:textId="77777777" w:rsidTr="008300F7">
        <w:trPr>
          <w:trHeight w:val="1720"/>
        </w:trPr>
        <w:tc>
          <w:tcPr>
            <w:tcW w:w="1071" w:type="pct"/>
          </w:tcPr>
          <w:p w14:paraId="691A511E" w14:textId="634759CC" w:rsidR="00734BC8" w:rsidRPr="006B3A6A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lastRenderedPageBreak/>
              <w:t>Тема 2. Между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народное двой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ное налогообло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жение</w:t>
            </w:r>
          </w:p>
        </w:tc>
        <w:tc>
          <w:tcPr>
            <w:tcW w:w="2992" w:type="pct"/>
          </w:tcPr>
          <w:p w14:paraId="434CC525" w14:textId="0C062DFB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6B3A6A">
              <w:rPr>
                <w:rStyle w:val="Bodytext211pt"/>
                <w:sz w:val="24"/>
                <w:szCs w:val="24"/>
              </w:rPr>
              <w:t>Пересечение налоговых юрисдикций как причина возникновения многократного юридического налогообложения доходов.</w:t>
            </w:r>
          </w:p>
          <w:p w14:paraId="7333F4B4" w14:textId="58DC442D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6B3A6A">
              <w:rPr>
                <w:rStyle w:val="Bodytext211pt"/>
                <w:sz w:val="24"/>
                <w:szCs w:val="24"/>
              </w:rPr>
              <w:t>Понятие двойного юридического налогообложения, его отличие от двойного экономического налогообложения.</w:t>
            </w:r>
          </w:p>
          <w:p w14:paraId="2B3F9C8C" w14:textId="104EFD20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6B3A6A">
              <w:rPr>
                <w:rStyle w:val="Bodytext211pt"/>
                <w:sz w:val="24"/>
                <w:szCs w:val="24"/>
              </w:rPr>
              <w:t>Механизмы устранения двойного юридического налогообложения доходов и имущества, преду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смотренные национальным законодательством.</w:t>
            </w:r>
          </w:p>
          <w:p w14:paraId="426563C7" w14:textId="2F73C5B4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1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6B3A6A">
              <w:rPr>
                <w:rStyle w:val="Bodytext211pt"/>
                <w:sz w:val="24"/>
                <w:szCs w:val="24"/>
              </w:rPr>
              <w:t>Односторонние и двусторонние способы устранения международного двойного налогообложения.</w:t>
            </w:r>
          </w:p>
          <w:p w14:paraId="46B1969E" w14:textId="15CE480A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4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6B3A6A">
              <w:rPr>
                <w:rStyle w:val="Bodytext211pt"/>
                <w:sz w:val="24"/>
                <w:szCs w:val="24"/>
              </w:rPr>
              <w:t>Распределение бремени по устранению двойного налогообложения между государством нахождения источника дохода и государством местонахождения получателя дохода.</w:t>
            </w:r>
          </w:p>
          <w:p w14:paraId="25EC169F" w14:textId="364B1A3E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Pr="006B3A6A">
              <w:rPr>
                <w:rStyle w:val="Bodytext211pt"/>
                <w:sz w:val="24"/>
                <w:szCs w:val="24"/>
              </w:rPr>
              <w:t>Устранение двойного налогообложения на осно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вании НК РФ.</w:t>
            </w:r>
          </w:p>
          <w:p w14:paraId="7CF5EAFB" w14:textId="0999B905" w:rsidR="00734BC8" w:rsidRPr="006B3A6A" w:rsidRDefault="00734BC8" w:rsidP="00734BC8">
            <w:pPr>
              <w:pStyle w:val="22"/>
              <w:spacing w:after="0" w:line="240" w:lineRule="auto"/>
              <w:ind w:left="46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18FE50F6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01448876" w14:textId="0B8114C1" w:rsidR="00734BC8" w:rsidRPr="008300F7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BC8" w:rsidRPr="008300F7" w14:paraId="5A1BA841" w14:textId="77777777" w:rsidTr="008300F7">
        <w:trPr>
          <w:trHeight w:val="848"/>
        </w:trPr>
        <w:tc>
          <w:tcPr>
            <w:tcW w:w="1071" w:type="pct"/>
          </w:tcPr>
          <w:p w14:paraId="081715F0" w14:textId="6AF95C18" w:rsidR="00734BC8" w:rsidRPr="006B3A6A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t>Тема 3. Международные налоговые соглашения</w:t>
            </w:r>
          </w:p>
        </w:tc>
        <w:tc>
          <w:tcPr>
            <w:tcW w:w="2992" w:type="pct"/>
          </w:tcPr>
          <w:p w14:paraId="58C564A3" w14:textId="54DED925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6B3A6A">
              <w:rPr>
                <w:rStyle w:val="Bodytext211pt"/>
                <w:sz w:val="24"/>
                <w:szCs w:val="24"/>
              </w:rPr>
              <w:t>Международные соглашения по вопросам налогообложения: цель, назначение, виды.</w:t>
            </w:r>
          </w:p>
          <w:p w14:paraId="27B2B61B" w14:textId="728B04AA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6B3A6A">
              <w:rPr>
                <w:rStyle w:val="Bodytext211pt"/>
                <w:sz w:val="24"/>
                <w:szCs w:val="24"/>
              </w:rPr>
              <w:t>Место налоговых соглашений в налоговом праве РФ.</w:t>
            </w:r>
          </w:p>
          <w:p w14:paraId="0E00EB13" w14:textId="2646F401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>3.</w:t>
            </w:r>
            <w:r w:rsidRPr="006B3A6A">
              <w:rPr>
                <w:rStyle w:val="Bodytext211pt"/>
                <w:sz w:val="24"/>
                <w:szCs w:val="24"/>
              </w:rPr>
              <w:t xml:space="preserve">Типовая конвенция (модель) ОЭСР об </w:t>
            </w:r>
            <w:proofErr w:type="spellStart"/>
            <w:r w:rsidRPr="006B3A6A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Pr="006B3A6A">
              <w:rPr>
                <w:rStyle w:val="Bodytext211pt"/>
                <w:sz w:val="24"/>
                <w:szCs w:val="24"/>
              </w:rPr>
              <w:t xml:space="preserve"> двойного налогообложения доходов и капитала:</w:t>
            </w:r>
            <w:r>
              <w:rPr>
                <w:rStyle w:val="Bodytext211pt"/>
                <w:sz w:val="24"/>
                <w:szCs w:val="24"/>
              </w:rPr>
              <w:t xml:space="preserve"> </w:t>
            </w:r>
            <w:r w:rsidRPr="006B3A6A">
              <w:rPr>
                <w:rStyle w:val="Bodytext211pt"/>
                <w:sz w:val="24"/>
                <w:szCs w:val="24"/>
              </w:rPr>
              <w:t>общая характеристика и структура.</w:t>
            </w:r>
          </w:p>
          <w:p w14:paraId="5446F365" w14:textId="380AFDF8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1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6B3A6A">
              <w:rPr>
                <w:rStyle w:val="Bodytext211pt"/>
                <w:sz w:val="24"/>
                <w:szCs w:val="24"/>
              </w:rPr>
              <w:t xml:space="preserve">Сфера применения соглашений об </w:t>
            </w:r>
            <w:proofErr w:type="spellStart"/>
            <w:r w:rsidRPr="006B3A6A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Pr="006B3A6A">
              <w:rPr>
                <w:rStyle w:val="Bodytext211pt"/>
                <w:sz w:val="24"/>
                <w:szCs w:val="24"/>
              </w:rPr>
              <w:t xml:space="preserve"> двойного налогообложения.</w:t>
            </w:r>
          </w:p>
          <w:p w14:paraId="40F44C13" w14:textId="75D298F3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6B3A6A">
              <w:rPr>
                <w:rStyle w:val="Bodytext211pt"/>
                <w:sz w:val="24"/>
                <w:szCs w:val="24"/>
              </w:rPr>
              <w:t>Ограничение прав по налогообложению доходов в стране-источнике дохода.</w:t>
            </w:r>
          </w:p>
          <w:p w14:paraId="77173B55" w14:textId="7E94C060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Pr="006B3A6A">
              <w:rPr>
                <w:rStyle w:val="Bodytext211pt"/>
                <w:sz w:val="24"/>
                <w:szCs w:val="24"/>
              </w:rPr>
              <w:t>Положения международных налоговых соглаше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ний, нацеленные на устранение двойного налого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обложения.</w:t>
            </w:r>
          </w:p>
          <w:p w14:paraId="514C2231" w14:textId="05DC60BA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7. </w:t>
            </w:r>
            <w:r w:rsidRPr="006B3A6A">
              <w:rPr>
                <w:rStyle w:val="Bodytext211pt"/>
                <w:sz w:val="24"/>
                <w:szCs w:val="24"/>
              </w:rPr>
              <w:t>Особенности процедуры применения налоговых соглашений. Ограничения по применению льгот, предоставленных международными налоговыми соглашениями: недобросовестное применение со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глашений, нарушение духа закона, национальные нормы.</w:t>
            </w:r>
          </w:p>
          <w:p w14:paraId="70C88472" w14:textId="1D375CA4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4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8. </w:t>
            </w:r>
            <w:proofErr w:type="spellStart"/>
            <w:r w:rsidRPr="006B3A6A">
              <w:rPr>
                <w:rStyle w:val="Bodytext211pt"/>
                <w:sz w:val="24"/>
                <w:szCs w:val="24"/>
              </w:rPr>
              <w:t>Взаимосогласительные</w:t>
            </w:r>
            <w:proofErr w:type="spellEnd"/>
            <w:r w:rsidRPr="006B3A6A">
              <w:rPr>
                <w:rStyle w:val="Bodytext211pt"/>
                <w:sz w:val="24"/>
                <w:szCs w:val="24"/>
              </w:rPr>
              <w:t xml:space="preserve"> процедуры: понятие и механизм разрешения споров, предусмотренный международными налоговыми соглашениями.</w:t>
            </w:r>
          </w:p>
          <w:p w14:paraId="7B88D55C" w14:textId="7DC1267D" w:rsidR="00734BC8" w:rsidRPr="006B3A6A" w:rsidRDefault="00734BC8" w:rsidP="00734BC8">
            <w:pPr>
              <w:pStyle w:val="aa"/>
              <w:ind w:left="46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6ADE6801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4B6E1B57" w14:textId="6C5AAFF8" w:rsidR="00734BC8" w:rsidRPr="008300F7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BC8" w:rsidRPr="008300F7" w14:paraId="27045094" w14:textId="77777777" w:rsidTr="008300F7">
        <w:trPr>
          <w:trHeight w:val="848"/>
        </w:trPr>
        <w:tc>
          <w:tcPr>
            <w:tcW w:w="1071" w:type="pct"/>
          </w:tcPr>
          <w:p w14:paraId="7212A2AC" w14:textId="07C3122E" w:rsidR="00734BC8" w:rsidRPr="006B3A6A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t>Тема 4. Концеп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ция постоянного представитель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ства</w:t>
            </w:r>
          </w:p>
        </w:tc>
        <w:tc>
          <w:tcPr>
            <w:tcW w:w="2992" w:type="pct"/>
          </w:tcPr>
          <w:p w14:paraId="619D172C" w14:textId="3B001FCA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6B3A6A">
              <w:rPr>
                <w:rStyle w:val="Bodytext211pt"/>
                <w:sz w:val="24"/>
                <w:szCs w:val="24"/>
              </w:rPr>
              <w:t>Постоянное местопребывание (резидентство) и наличие постоянного представительства/постоянной базы как основания для налогообложения доходов лица.</w:t>
            </w:r>
          </w:p>
          <w:p w14:paraId="628ED01E" w14:textId="2A753964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1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6B3A6A">
              <w:rPr>
                <w:rStyle w:val="Bodytext211pt"/>
                <w:sz w:val="24"/>
                <w:szCs w:val="24"/>
              </w:rPr>
              <w:t xml:space="preserve">Факторы, свидетельствующие об отсутствии у </w:t>
            </w:r>
            <w:r w:rsidRPr="006B3A6A">
              <w:rPr>
                <w:rStyle w:val="Bodytext211pt"/>
                <w:sz w:val="24"/>
                <w:szCs w:val="24"/>
              </w:rPr>
              <w:lastRenderedPageBreak/>
              <w:t>иностранной организации постоянного представительства: осуществление деятельности подготовительного и вспомогательного характера.</w:t>
            </w:r>
          </w:p>
          <w:p w14:paraId="1BD306A3" w14:textId="02164667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6B3A6A">
              <w:rPr>
                <w:rStyle w:val="Bodytext211pt"/>
                <w:sz w:val="24"/>
                <w:szCs w:val="24"/>
              </w:rPr>
              <w:t>Признаки постоянного представительства в рос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сийском налоговом законодательстве и соглаше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 xml:space="preserve">ниях об </w:t>
            </w:r>
            <w:proofErr w:type="spellStart"/>
            <w:r w:rsidRPr="006B3A6A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Pr="006B3A6A">
              <w:rPr>
                <w:rStyle w:val="Bodytext211pt"/>
                <w:sz w:val="24"/>
                <w:szCs w:val="24"/>
              </w:rPr>
              <w:t xml:space="preserve"> двойного налогообложения.</w:t>
            </w:r>
          </w:p>
          <w:p w14:paraId="09B258BC" w14:textId="0FDA994D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6B3A6A">
              <w:rPr>
                <w:rStyle w:val="Bodytext211pt"/>
                <w:sz w:val="24"/>
                <w:szCs w:val="24"/>
              </w:rPr>
              <w:t>Постоянное представительство агентского типа.</w:t>
            </w:r>
          </w:p>
          <w:p w14:paraId="078D5176" w14:textId="5D1EE6D1" w:rsidR="00734BC8" w:rsidRPr="006B3A6A" w:rsidRDefault="00734BC8" w:rsidP="00734BC8">
            <w:pPr>
              <w:pStyle w:val="aa"/>
              <w:widowControl w:val="0"/>
              <w:ind w:left="46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3C38062B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537ABF28" w14:textId="129BA41A" w:rsidR="00734BC8" w:rsidRPr="008300F7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734BC8" w:rsidRPr="008300F7" w14:paraId="18FC5A39" w14:textId="77777777" w:rsidTr="008300F7">
        <w:trPr>
          <w:trHeight w:val="728"/>
        </w:trPr>
        <w:tc>
          <w:tcPr>
            <w:tcW w:w="1071" w:type="pct"/>
          </w:tcPr>
          <w:p w14:paraId="6B93F895" w14:textId="5ADD01BF" w:rsidR="00734BC8" w:rsidRPr="006B3A6A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lastRenderedPageBreak/>
              <w:t>Тема 5. Основы налогообложе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ния трансгра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ничного бизнеса</w:t>
            </w:r>
          </w:p>
        </w:tc>
        <w:tc>
          <w:tcPr>
            <w:tcW w:w="2992" w:type="pct"/>
          </w:tcPr>
          <w:p w14:paraId="6B98E237" w14:textId="2D33B279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6B3A6A">
              <w:rPr>
                <w:rStyle w:val="Bodytext211pt"/>
                <w:sz w:val="24"/>
                <w:szCs w:val="24"/>
              </w:rPr>
              <w:t>Правила распределения дохода иностранной компании по национальному законодательству в России и странах ОЭСР.</w:t>
            </w:r>
          </w:p>
          <w:p w14:paraId="632B430D" w14:textId="6F3AC575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1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6B3A6A">
              <w:rPr>
                <w:rStyle w:val="Bodytext211pt"/>
                <w:sz w:val="24"/>
                <w:szCs w:val="24"/>
              </w:rPr>
              <w:t>Ограниченная налоговая обязанность при налогообложении доходов от прямого ведения бизнеса в иностранной юрисдикции: налоговая база, нало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говые ставки, порядок расчета налогов.</w:t>
            </w:r>
          </w:p>
          <w:p w14:paraId="0DB8394B" w14:textId="34256536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6B3A6A">
              <w:rPr>
                <w:rStyle w:val="Bodytext211pt"/>
                <w:sz w:val="24"/>
                <w:szCs w:val="24"/>
              </w:rPr>
              <w:t>Устранение двойного налогообложения при рас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чете налогов от прямого ведения бизнеса в ино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странной юрисдикции.</w:t>
            </w:r>
          </w:p>
          <w:p w14:paraId="6F7AB77A" w14:textId="2C04B2DA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6B3A6A">
              <w:rPr>
                <w:rStyle w:val="Bodytext211pt"/>
                <w:sz w:val="24"/>
                <w:szCs w:val="24"/>
              </w:rPr>
              <w:t>Налогообложение доходов от осуществления предпринимательской деятельности при отсут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ствии у иностранной организации постоянного представительства на территории государства нахождения источника данных доходов.</w:t>
            </w:r>
          </w:p>
          <w:p w14:paraId="51DDBD3A" w14:textId="4ABE81BE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6B3A6A">
              <w:rPr>
                <w:rStyle w:val="Bodytext211pt"/>
                <w:sz w:val="24"/>
                <w:szCs w:val="24"/>
              </w:rPr>
              <w:t>Учет убытков, полученных от прямого ведения бизнеса в иностранной юрисдикции.</w:t>
            </w:r>
          </w:p>
          <w:p w14:paraId="42B1484A" w14:textId="02206E6C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Pr="006B3A6A">
              <w:rPr>
                <w:rStyle w:val="Bodytext211pt"/>
                <w:sz w:val="24"/>
                <w:szCs w:val="24"/>
              </w:rPr>
              <w:t>Налогообложение трансграничной электронной коммерции. Возникновение постоянного предста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вительства при осуществлении электронной ком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мерции.</w:t>
            </w:r>
          </w:p>
          <w:p w14:paraId="262F2024" w14:textId="3D632FCD" w:rsidR="00734BC8" w:rsidRPr="006B3A6A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7. </w:t>
            </w:r>
            <w:r w:rsidRPr="006B3A6A">
              <w:rPr>
                <w:rStyle w:val="Bodytext211pt"/>
                <w:sz w:val="24"/>
                <w:szCs w:val="24"/>
              </w:rPr>
              <w:t>Налогообложение доходов и имущества россий</w:t>
            </w:r>
            <w:r w:rsidRPr="006B3A6A">
              <w:rPr>
                <w:rStyle w:val="Bodytext211pt"/>
                <w:sz w:val="24"/>
                <w:szCs w:val="24"/>
              </w:rPr>
              <w:softHyphen/>
              <w:t>ских организаций, осуществляющих деятельность за рубежом.</w:t>
            </w:r>
          </w:p>
          <w:p w14:paraId="1A7EA6A1" w14:textId="0F85E76E" w:rsidR="00734BC8" w:rsidRPr="006B3A6A" w:rsidRDefault="00734BC8" w:rsidP="00734BC8">
            <w:pPr>
              <w:pStyle w:val="aa"/>
              <w:ind w:left="46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5B56D1D2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07CB2FFB" w14:textId="5853A97C" w:rsidR="00734BC8" w:rsidRPr="008300F7" w:rsidRDefault="00734BC8" w:rsidP="00734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BC8" w:rsidRPr="008300F7" w14:paraId="64FB436A" w14:textId="77777777" w:rsidTr="008300F7">
        <w:trPr>
          <w:trHeight w:val="728"/>
        </w:trPr>
        <w:tc>
          <w:tcPr>
            <w:tcW w:w="1071" w:type="pct"/>
          </w:tcPr>
          <w:p w14:paraId="402E7282" w14:textId="1C859D9C" w:rsidR="00734BC8" w:rsidRPr="000D27B6" w:rsidRDefault="00734BC8" w:rsidP="00734BC8">
            <w:pPr>
              <w:rPr>
                <w:rStyle w:val="Bodytext211pt"/>
                <w:rFonts w:eastAsiaTheme="minorEastAsia"/>
                <w:sz w:val="24"/>
                <w:szCs w:val="24"/>
              </w:rPr>
            </w:pP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Тема 6. Налого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обложение фи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лиалов и пред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ставительств иностранных компаний</w:t>
            </w:r>
          </w:p>
        </w:tc>
        <w:tc>
          <w:tcPr>
            <w:tcW w:w="2992" w:type="pct"/>
          </w:tcPr>
          <w:p w14:paraId="4CFC349A" w14:textId="5A838B12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0D27B6">
              <w:rPr>
                <w:rStyle w:val="Bodytext211pt"/>
                <w:sz w:val="24"/>
                <w:szCs w:val="24"/>
              </w:rPr>
              <w:t>Налог на прибыль организаций: объект налогообложения и порядок определения налоговой базы организациями, осуществляющими деятельность через постоянное представительств.</w:t>
            </w:r>
          </w:p>
          <w:p w14:paraId="027AC400" w14:textId="180A15CC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0D27B6">
              <w:rPr>
                <w:rStyle w:val="Bodytext211pt"/>
                <w:sz w:val="24"/>
                <w:szCs w:val="24"/>
              </w:rPr>
              <w:t>Прямой и косвенный методы распределения прибыли, относящейся к постоянному представительству.</w:t>
            </w:r>
          </w:p>
          <w:p w14:paraId="3ABDF57D" w14:textId="0605DA23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0D27B6">
              <w:rPr>
                <w:rStyle w:val="Bodytext211pt"/>
                <w:sz w:val="24"/>
                <w:szCs w:val="24"/>
              </w:rPr>
              <w:t>Устранение двойного налогообложения постоян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ных представительств.</w:t>
            </w:r>
          </w:p>
          <w:p w14:paraId="247F8CD0" w14:textId="6B6DEAF1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1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0D27B6">
              <w:rPr>
                <w:rStyle w:val="Bodytext211pt"/>
                <w:sz w:val="24"/>
                <w:szCs w:val="24"/>
              </w:rPr>
              <w:t>Особенности налогообложения дивидендов, про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центов, роялти, составляющих доход постоянного представительства иностранной организации.</w:t>
            </w:r>
          </w:p>
          <w:p w14:paraId="4C49CE38" w14:textId="110DAAFC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0D27B6">
              <w:rPr>
                <w:rStyle w:val="Bodytext211pt"/>
                <w:sz w:val="24"/>
                <w:szCs w:val="24"/>
              </w:rPr>
              <w:t>Учет убытков, полученных постоянными представительствами.</w:t>
            </w:r>
          </w:p>
          <w:p w14:paraId="46791F32" w14:textId="705349EC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Pr="000D27B6">
              <w:rPr>
                <w:rStyle w:val="Bodytext211pt"/>
                <w:sz w:val="24"/>
                <w:szCs w:val="24"/>
              </w:rPr>
              <w:t xml:space="preserve">Налогообложение движимого и недвижимого </w:t>
            </w:r>
            <w:r w:rsidRPr="000D27B6">
              <w:rPr>
                <w:rStyle w:val="Bodytext211pt"/>
                <w:sz w:val="24"/>
                <w:szCs w:val="24"/>
              </w:rPr>
              <w:lastRenderedPageBreak/>
              <w:t>имущества иностранной организации.</w:t>
            </w:r>
          </w:p>
          <w:p w14:paraId="50EBCBF4" w14:textId="2FF739FF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left="464" w:firstLine="0"/>
              <w:rPr>
                <w:rStyle w:val="Bodytext211pt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075D4C3A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00FC2A9C" w14:textId="6A2E5BE3" w:rsidR="00734BC8" w:rsidRPr="008300F7" w:rsidRDefault="00734BC8" w:rsidP="00734B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BC8" w:rsidRPr="008300F7" w14:paraId="1BE71244" w14:textId="77777777" w:rsidTr="008300F7">
        <w:trPr>
          <w:trHeight w:val="728"/>
        </w:trPr>
        <w:tc>
          <w:tcPr>
            <w:tcW w:w="1071" w:type="pct"/>
          </w:tcPr>
          <w:p w14:paraId="3FF093C3" w14:textId="0AB48184" w:rsidR="00734BC8" w:rsidRPr="000D27B6" w:rsidRDefault="00734BC8" w:rsidP="00734BC8">
            <w:pPr>
              <w:rPr>
                <w:rStyle w:val="Bodytext211pt"/>
                <w:rFonts w:eastAsiaTheme="minorEastAsia"/>
                <w:sz w:val="24"/>
                <w:szCs w:val="24"/>
              </w:rPr>
            </w:pP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Тема 7. Налого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обложение трансграничного бизнеса в форме дочерней компа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нии иностранной структуры</w:t>
            </w:r>
          </w:p>
        </w:tc>
        <w:tc>
          <w:tcPr>
            <w:tcW w:w="2992" w:type="pct"/>
          </w:tcPr>
          <w:p w14:paraId="49D94B04" w14:textId="3BD4F283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0D27B6">
              <w:rPr>
                <w:rStyle w:val="Bodytext211pt"/>
                <w:sz w:val="24"/>
                <w:szCs w:val="24"/>
              </w:rPr>
              <w:t>Налогообложение прямых иностранных инвестиций в форме дочерних компаний.</w:t>
            </w:r>
          </w:p>
          <w:p w14:paraId="301FBCC9" w14:textId="7942AF69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0D27B6">
              <w:rPr>
                <w:rStyle w:val="Bodytext211pt"/>
                <w:sz w:val="24"/>
                <w:szCs w:val="24"/>
              </w:rPr>
              <w:t>Налогообложение на уровнях дочерней компании (неограниченная налоговая обязанность) и акционеров (ограниченная налоговая обязанность в стране-источнике дохода).</w:t>
            </w:r>
          </w:p>
          <w:p w14:paraId="4C9A26D0" w14:textId="5269E564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0D27B6">
              <w:rPr>
                <w:rStyle w:val="Bodytext211pt"/>
                <w:sz w:val="24"/>
                <w:szCs w:val="24"/>
              </w:rPr>
              <w:t>Налогообложение прироста капитала от продажи акций (долей) в дочерней компании.</w:t>
            </w:r>
          </w:p>
          <w:p w14:paraId="50CFD174" w14:textId="37128185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0D27B6">
              <w:rPr>
                <w:rStyle w:val="Bodytext211pt"/>
                <w:sz w:val="24"/>
                <w:szCs w:val="24"/>
              </w:rPr>
              <w:t>Налогообложение доходов от договорных взаи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моотношений с иностранными акционерами (участниками).</w:t>
            </w:r>
          </w:p>
          <w:p w14:paraId="4FA32B74" w14:textId="2459D1E7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0D27B6">
              <w:rPr>
                <w:rStyle w:val="Bodytext211pt"/>
                <w:sz w:val="24"/>
                <w:szCs w:val="24"/>
              </w:rPr>
              <w:t>Финансирование (кредиты и займы): особенности налогообложения процентных доходов иностранной организации.</w:t>
            </w:r>
          </w:p>
          <w:p w14:paraId="41C6D297" w14:textId="664D12FA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Pr="000D27B6">
              <w:rPr>
                <w:rStyle w:val="Bodytext211pt"/>
                <w:sz w:val="24"/>
                <w:szCs w:val="24"/>
              </w:rPr>
              <w:t>Налогообложение простого товарищества.</w:t>
            </w:r>
          </w:p>
          <w:p w14:paraId="0389AF58" w14:textId="4442F284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7. </w:t>
            </w:r>
            <w:r w:rsidRPr="000D27B6">
              <w:rPr>
                <w:rStyle w:val="Bodytext211pt"/>
                <w:sz w:val="24"/>
                <w:szCs w:val="24"/>
              </w:rPr>
              <w:t>Условия применения пониженных ставок налога в государстве нахождения источника выплаты про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центов, дивидендов, роялти.</w:t>
            </w:r>
          </w:p>
          <w:p w14:paraId="0B61878B" w14:textId="44B5BC95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left="606" w:firstLine="0"/>
              <w:rPr>
                <w:rStyle w:val="Bodytext211pt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sz w:val="24"/>
                <w:szCs w:val="24"/>
              </w:rPr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476450F1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3799A1F5" w14:textId="1C1C785C" w:rsidR="00734BC8" w:rsidRPr="008300F7" w:rsidRDefault="00734BC8" w:rsidP="00734B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4BC8" w:rsidRPr="008300F7" w14:paraId="361BD410" w14:textId="77777777" w:rsidTr="008300F7">
        <w:trPr>
          <w:trHeight w:val="728"/>
        </w:trPr>
        <w:tc>
          <w:tcPr>
            <w:tcW w:w="1071" w:type="pct"/>
          </w:tcPr>
          <w:p w14:paraId="197D4976" w14:textId="64A34C0B" w:rsidR="00734BC8" w:rsidRPr="000D27B6" w:rsidRDefault="00734BC8" w:rsidP="00734BC8">
            <w:pPr>
              <w:rPr>
                <w:rStyle w:val="Bodytext211pt"/>
                <w:rFonts w:eastAsiaTheme="minorEastAsia"/>
                <w:sz w:val="24"/>
                <w:szCs w:val="24"/>
              </w:rPr>
            </w:pP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Тема 8. Между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народная борьба с уклонением от уплаты налогов</w:t>
            </w:r>
          </w:p>
        </w:tc>
        <w:tc>
          <w:tcPr>
            <w:tcW w:w="2992" w:type="pct"/>
          </w:tcPr>
          <w:p w14:paraId="67A920DA" w14:textId="780CDF6B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49"/>
              </w:tabs>
              <w:spacing w:line="240" w:lineRule="auto"/>
              <w:ind w:firstLine="0"/>
              <w:rPr>
                <w:rStyle w:val="Bodytext211pt"/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0D27B6">
              <w:rPr>
                <w:rStyle w:val="Bodytext211pt"/>
                <w:sz w:val="24"/>
                <w:szCs w:val="24"/>
              </w:rPr>
              <w:t xml:space="preserve">Понятие злоупотребления льготами, предоставляемыми соглашениями об </w:t>
            </w:r>
            <w:proofErr w:type="spellStart"/>
            <w:r w:rsidRPr="000D27B6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Pr="000D27B6">
              <w:rPr>
                <w:rStyle w:val="Bodytext211pt"/>
                <w:sz w:val="24"/>
                <w:szCs w:val="24"/>
              </w:rPr>
              <w:t xml:space="preserve"> двойного налогообложения.</w:t>
            </w:r>
          </w:p>
          <w:p w14:paraId="62401C92" w14:textId="18838504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0D27B6">
              <w:rPr>
                <w:rStyle w:val="Bodytext211pt"/>
                <w:sz w:val="24"/>
                <w:szCs w:val="24"/>
              </w:rPr>
              <w:t>Борьба с недобросовестным применением налоговых льгот, в т.ч. льгот, предусмотренных налого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выми соглашениями.</w:t>
            </w:r>
          </w:p>
          <w:p w14:paraId="5094F45D" w14:textId="2059D8CC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0D27B6">
              <w:rPr>
                <w:rStyle w:val="Bodytext211pt"/>
                <w:sz w:val="24"/>
                <w:szCs w:val="24"/>
              </w:rPr>
              <w:t>Односторонние и двусторонние меры по борьбе с уклонением от налогообложения на международ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ном уровне.</w:t>
            </w:r>
          </w:p>
          <w:p w14:paraId="7D6F8021" w14:textId="181C8217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25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0D27B6">
              <w:rPr>
                <w:rStyle w:val="Bodytext211pt"/>
                <w:sz w:val="24"/>
                <w:szCs w:val="24"/>
              </w:rPr>
              <w:t>Национальные инструменты борьбы с междуна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родным уклонением от уплаты налогов (концепция добросовестности налогоплательщика, необоснованной налоговой выгоды и т.д.).</w:t>
            </w:r>
          </w:p>
          <w:p w14:paraId="399364DB" w14:textId="77DDD277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4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0D27B6">
              <w:rPr>
                <w:rStyle w:val="Bodytext211pt"/>
                <w:sz w:val="24"/>
                <w:szCs w:val="24"/>
              </w:rPr>
              <w:t>Концепция фактического получателя дохода: цель, задачи, содержание концепции, практика применения.</w:t>
            </w:r>
          </w:p>
          <w:p w14:paraId="6690EA91" w14:textId="7B123E0F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Pr="000D27B6">
              <w:rPr>
                <w:rStyle w:val="Bodytext211pt"/>
                <w:sz w:val="24"/>
                <w:szCs w:val="24"/>
              </w:rPr>
              <w:t>Контролируемые иностранные компании: крите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рии определения, последствия наличия, режим налогообложения.</w:t>
            </w:r>
          </w:p>
          <w:p w14:paraId="6083A1AD" w14:textId="654A768B" w:rsidR="00734BC8" w:rsidRPr="000D27B6" w:rsidRDefault="00734BC8" w:rsidP="00734BC8">
            <w:pPr>
              <w:pStyle w:val="Bodytext20"/>
              <w:shd w:val="clear" w:color="auto" w:fill="auto"/>
              <w:tabs>
                <w:tab w:val="left" w:pos="-130"/>
              </w:tabs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7. </w:t>
            </w:r>
            <w:r w:rsidRPr="000D27B6">
              <w:rPr>
                <w:rStyle w:val="Bodytext211pt"/>
                <w:sz w:val="24"/>
                <w:szCs w:val="24"/>
              </w:rPr>
              <w:t>Низконалоговые юрисдикции: понятие, критерии. Особенности налоговых режимов некоторых низконалоговых территорий.</w:t>
            </w:r>
          </w:p>
          <w:p w14:paraId="52BCD039" w14:textId="7DFB888E" w:rsidR="00734BC8" w:rsidRPr="000D27B6" w:rsidRDefault="00734BC8" w:rsidP="00734BC8">
            <w:pPr>
              <w:pStyle w:val="Bodytext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8. </w:t>
            </w:r>
            <w:r w:rsidRPr="000D27B6">
              <w:rPr>
                <w:rStyle w:val="Bodytext211pt"/>
                <w:sz w:val="24"/>
                <w:szCs w:val="24"/>
              </w:rPr>
              <w:t>Направления международного сотрудничества в</w:t>
            </w:r>
            <w:r>
              <w:rPr>
                <w:rStyle w:val="Bodytext211pt"/>
                <w:sz w:val="24"/>
                <w:szCs w:val="24"/>
              </w:rPr>
              <w:t xml:space="preserve"> </w:t>
            </w:r>
            <w:r w:rsidRPr="000D27B6">
              <w:rPr>
                <w:rStyle w:val="Bodytext10Exact"/>
                <w:sz w:val="24"/>
                <w:szCs w:val="24"/>
              </w:rPr>
              <w:t>области налогообложения.</w:t>
            </w:r>
          </w:p>
          <w:p w14:paraId="308CFA64" w14:textId="77777777" w:rsidR="00734BC8" w:rsidRPr="000D27B6" w:rsidRDefault="00734BC8" w:rsidP="00734BC8">
            <w:pPr>
              <w:pStyle w:val="Bodytext100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0D27B6">
              <w:rPr>
                <w:rStyle w:val="Bodytext10Exact"/>
                <w:sz w:val="24"/>
                <w:szCs w:val="24"/>
              </w:rPr>
              <w:t xml:space="preserve">9. План </w:t>
            </w:r>
            <w:r w:rsidRPr="000D27B6">
              <w:rPr>
                <w:rStyle w:val="Bodytext10Exact"/>
                <w:sz w:val="24"/>
                <w:szCs w:val="24"/>
                <w:lang w:val="en-US" w:eastAsia="en-US" w:bidi="en-US"/>
              </w:rPr>
              <w:t>BEPS</w:t>
            </w:r>
            <w:r w:rsidRPr="000D27B6">
              <w:rPr>
                <w:rStyle w:val="Bodytext10Exact"/>
                <w:sz w:val="24"/>
                <w:szCs w:val="24"/>
                <w:lang w:eastAsia="en-US" w:bidi="en-US"/>
              </w:rPr>
              <w:t xml:space="preserve"> </w:t>
            </w:r>
            <w:r w:rsidRPr="000D27B6">
              <w:rPr>
                <w:rStyle w:val="Bodytext10Exact"/>
                <w:sz w:val="24"/>
                <w:szCs w:val="24"/>
              </w:rPr>
              <w:t>как инструмент борьбы с агрессивным международным налоговым планированием.</w:t>
            </w:r>
          </w:p>
          <w:p w14:paraId="7677F19B" w14:textId="0FD3CB69" w:rsidR="00734BC8" w:rsidRPr="00734BC8" w:rsidRDefault="00734BC8" w:rsidP="00734BC8">
            <w:pPr>
              <w:pStyle w:val="Bodytext50"/>
              <w:shd w:val="clear" w:color="auto" w:fill="auto"/>
              <w:spacing w:before="0" w:after="0" w:line="240" w:lineRule="auto"/>
              <w:ind w:left="606"/>
              <w:jc w:val="left"/>
              <w:rPr>
                <w:rStyle w:val="Bodytext211pt"/>
                <w:i w:val="0"/>
                <w:iCs w:val="0"/>
                <w:sz w:val="24"/>
                <w:szCs w:val="24"/>
              </w:rPr>
            </w:pPr>
            <w:r w:rsidRPr="00734BC8">
              <w:rPr>
                <w:rStyle w:val="Bodytext2115ptItalic"/>
                <w:rFonts w:eastAsiaTheme="minorEastAsia"/>
                <w:i/>
                <w:iCs/>
                <w:sz w:val="24"/>
                <w:szCs w:val="24"/>
              </w:rPr>
              <w:lastRenderedPageBreak/>
              <w:t>Рекомендуемые источники: основная литература 4-5, дополнительная литература 6-7, Интернет-ресурсы 1-10.</w:t>
            </w:r>
          </w:p>
        </w:tc>
        <w:tc>
          <w:tcPr>
            <w:tcW w:w="937" w:type="pct"/>
          </w:tcPr>
          <w:p w14:paraId="697DFFFA" w14:textId="77777777" w:rsidR="00734BC8" w:rsidRDefault="00734BC8" w:rsidP="00734BC8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300F7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Решение ситуации с групповым обсуждением результатов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  <w:p w14:paraId="5C6E47BF" w14:textId="77777777" w:rsidR="00734BC8" w:rsidRDefault="00734BC8" w:rsidP="00734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7CBAEC" w14:textId="16CD48CB" w:rsidR="001A40F8" w:rsidRPr="008300F7" w:rsidRDefault="001A40F8" w:rsidP="00734B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D74EFD2" w14:textId="7A2122CD" w:rsidR="004E5ECD" w:rsidRDefault="004E5ECD" w:rsidP="0066443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5E02DBF" w14:textId="77777777" w:rsidR="00B0661E" w:rsidRDefault="00B0661E" w:rsidP="0066443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D67C90C" w14:textId="67A85BB0" w:rsidR="00664436" w:rsidRPr="00664436" w:rsidRDefault="00664436" w:rsidP="00664436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64436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3"/>
    </w:p>
    <w:p w14:paraId="3198A654" w14:textId="49BB64E1" w:rsidR="00664436" w:rsidRDefault="00664436" w:rsidP="00664436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14" w:name="_Toc29731730"/>
      <w:r w:rsidRPr="00664436">
        <w:rPr>
          <w:rFonts w:ascii="Times New Roman" w:eastAsiaTheme="majorEastAsia" w:hAnsi="Times New Roman" w:cs="Times New Roman"/>
          <w:b/>
          <w:bCs/>
          <w:sz w:val="28"/>
          <w:szCs w:val="28"/>
        </w:rPr>
        <w:t>6.1. Формы внеаудиторной самостоятельной работы</w:t>
      </w:r>
      <w:bookmarkEnd w:id="14"/>
    </w:p>
    <w:p w14:paraId="1DAEAADB" w14:textId="77777777" w:rsidR="007500D1" w:rsidRDefault="007500D1" w:rsidP="007500D1">
      <w:pPr>
        <w:keepLines/>
        <w:widowControl w:val="0"/>
        <w:spacing w:after="0"/>
        <w:ind w:firstLine="851"/>
        <w:jc w:val="right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14:paraId="2FD41BB0" w14:textId="338FFEB1" w:rsidR="005F4386" w:rsidRDefault="007500D1" w:rsidP="007500D1">
      <w:pPr>
        <w:keepLines/>
        <w:widowControl w:val="0"/>
        <w:spacing w:after="0"/>
        <w:ind w:firstLine="851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>Таблица 4</w:t>
      </w:r>
      <w:bookmarkStart w:id="15" w:name="_Toc2973173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88"/>
        <w:gridCol w:w="2119"/>
      </w:tblGrid>
      <w:tr w:rsidR="00296112" w:rsidRPr="008E270A" w14:paraId="552B5570" w14:textId="77777777" w:rsidTr="008300F7">
        <w:tc>
          <w:tcPr>
            <w:tcW w:w="983" w:type="pct"/>
            <w:shd w:val="clear" w:color="auto" w:fill="auto"/>
          </w:tcPr>
          <w:p w14:paraId="25735C39" w14:textId="77777777" w:rsidR="00296112" w:rsidRPr="008E270A" w:rsidRDefault="00296112" w:rsidP="000D27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883" w:type="pct"/>
            <w:shd w:val="clear" w:color="auto" w:fill="auto"/>
          </w:tcPr>
          <w:p w14:paraId="55A5B353" w14:textId="77777777" w:rsidR="00296112" w:rsidRPr="008E270A" w:rsidRDefault="00296112" w:rsidP="000D27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34" w:type="pct"/>
          </w:tcPr>
          <w:p w14:paraId="50DD4EF8" w14:textId="77777777" w:rsidR="00296112" w:rsidRPr="008E270A" w:rsidRDefault="00296112" w:rsidP="000D27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D27B6" w:rsidRPr="008E270A" w14:paraId="2998498D" w14:textId="77777777" w:rsidTr="002C3A99">
        <w:tc>
          <w:tcPr>
            <w:tcW w:w="983" w:type="pct"/>
          </w:tcPr>
          <w:p w14:paraId="7A797F41" w14:textId="39FAA6B3" w:rsidR="000D27B6" w:rsidRPr="008E270A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Тема 1. Основ</w:t>
            </w: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ные принципы</w:t>
            </w: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 </w:t>
            </w: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международного</w:t>
            </w: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 </w:t>
            </w: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налогооблож</w:t>
            </w:r>
            <w:r>
              <w:rPr>
                <w:rStyle w:val="Bodytext211pt"/>
                <w:rFonts w:eastAsiaTheme="minorEastAsia"/>
                <w:sz w:val="24"/>
                <w:szCs w:val="24"/>
              </w:rPr>
              <w:t>е</w:t>
            </w:r>
            <w:r w:rsidRPr="00B0661E">
              <w:rPr>
                <w:rStyle w:val="Bodytext211pt"/>
                <w:rFonts w:eastAsiaTheme="minorEastAsia"/>
                <w:sz w:val="24"/>
                <w:szCs w:val="24"/>
              </w:rPr>
              <w:t>ния</w:t>
            </w:r>
          </w:p>
        </w:tc>
        <w:tc>
          <w:tcPr>
            <w:tcW w:w="2883" w:type="pct"/>
            <w:vAlign w:val="bottom"/>
          </w:tcPr>
          <w:p w14:paraId="28E02B86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3AF276E4" w14:textId="77EEF4E4" w:rsidR="000D27B6" w:rsidRPr="000D27B6" w:rsidRDefault="000D27B6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02C7E00C" w14:textId="2535D1E1" w:rsidR="000D27B6" w:rsidRPr="000D27B6" w:rsidRDefault="000D27B6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48EAF052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781249F6" w14:textId="1C982F3A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1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0D27B6">
              <w:rPr>
                <w:rStyle w:val="Bodytext211pt"/>
                <w:sz w:val="24"/>
                <w:szCs w:val="24"/>
              </w:rPr>
              <w:t>Отношения в сфере налогообложения, отягощенные иностранным элементом, их регулирование национальным законодательством государств.</w:t>
            </w:r>
          </w:p>
          <w:p w14:paraId="70AC60D8" w14:textId="2A619244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0D27B6">
              <w:rPr>
                <w:rStyle w:val="Bodytext211pt"/>
                <w:sz w:val="24"/>
                <w:szCs w:val="24"/>
              </w:rPr>
              <w:t>Правовое регулирование налогообложения с иностранным элементом (источники налогового права).</w:t>
            </w:r>
          </w:p>
          <w:p w14:paraId="200C2FB0" w14:textId="5CB7210B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1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0D27B6">
              <w:rPr>
                <w:rStyle w:val="Bodytext211pt"/>
                <w:sz w:val="24"/>
                <w:szCs w:val="24"/>
              </w:rPr>
              <w:t>Подход ОЭСР к определению налогового резидентства.</w:t>
            </w:r>
          </w:p>
          <w:p w14:paraId="2213CB17" w14:textId="5F869F5B" w:rsidR="000D27B6" w:rsidRP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4. 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Правила налогообложения лиц, имеющих правовую связь с разными государствами.</w:t>
            </w:r>
          </w:p>
        </w:tc>
        <w:tc>
          <w:tcPr>
            <w:tcW w:w="1134" w:type="pct"/>
          </w:tcPr>
          <w:p w14:paraId="0B80D739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презентации.</w:t>
            </w:r>
          </w:p>
          <w:p w14:paraId="6C62E92D" w14:textId="275DA103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0D27B6" w:rsidRPr="008E270A" w14:paraId="39AC58FE" w14:textId="77777777" w:rsidTr="002C3A99">
        <w:tc>
          <w:tcPr>
            <w:tcW w:w="983" w:type="pct"/>
          </w:tcPr>
          <w:p w14:paraId="6A0B45B4" w14:textId="0653E01F" w:rsidR="000D27B6" w:rsidRPr="008E270A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t>Тема 2. Между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народное двой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ное налогообложение</w:t>
            </w:r>
          </w:p>
        </w:tc>
        <w:tc>
          <w:tcPr>
            <w:tcW w:w="2883" w:type="pct"/>
            <w:vAlign w:val="bottom"/>
          </w:tcPr>
          <w:p w14:paraId="19CC964D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0B23DBD9" w14:textId="77777777" w:rsidR="000D27B6" w:rsidRPr="000D27B6" w:rsidRDefault="000D27B6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79B5D9D9" w14:textId="77777777" w:rsidR="000D27B6" w:rsidRPr="000D27B6" w:rsidRDefault="000D27B6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0136473F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1A57FB34" w14:textId="1FF831F2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29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Pr="000D27B6">
              <w:rPr>
                <w:rStyle w:val="Bodytext211pt"/>
                <w:sz w:val="24"/>
                <w:szCs w:val="24"/>
              </w:rPr>
              <w:t>Признаки и виды многократного налогообложения доходов и имущества.</w:t>
            </w:r>
          </w:p>
          <w:p w14:paraId="3C4CC006" w14:textId="3CDDA5F0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Pr="000D27B6">
              <w:rPr>
                <w:rStyle w:val="Bodytext211pt"/>
                <w:sz w:val="24"/>
                <w:szCs w:val="24"/>
              </w:rPr>
              <w:t>Налоги, при исчислении которых может возник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нуть проблема международного двойного нало</w:t>
            </w:r>
            <w:r w:rsidRPr="000D27B6">
              <w:rPr>
                <w:rStyle w:val="Bodytext211pt"/>
                <w:sz w:val="24"/>
                <w:szCs w:val="24"/>
              </w:rPr>
              <w:softHyphen/>
              <w:t>гообложения.</w:t>
            </w:r>
          </w:p>
          <w:p w14:paraId="3D5F4CA4" w14:textId="7DB2177F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10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Pr="000D27B6">
              <w:rPr>
                <w:rStyle w:val="Bodytext211pt"/>
                <w:sz w:val="24"/>
                <w:szCs w:val="24"/>
              </w:rPr>
              <w:t xml:space="preserve">Применение коллизионных норм </w:t>
            </w:r>
            <w:r w:rsidRPr="000D27B6">
              <w:rPr>
                <w:rStyle w:val="Bodytext211pt"/>
                <w:sz w:val="24"/>
                <w:szCs w:val="24"/>
                <w:lang w:eastAsia="en-US" w:bidi="en-US"/>
              </w:rPr>
              <w:t>(</w:t>
            </w:r>
            <w:r w:rsidRPr="000D27B6">
              <w:rPr>
                <w:rStyle w:val="Bodytext211pt"/>
                <w:sz w:val="24"/>
                <w:szCs w:val="24"/>
                <w:lang w:val="en-US" w:eastAsia="en-US" w:bidi="en-US"/>
              </w:rPr>
              <w:t>tie</w:t>
            </w:r>
            <w:r w:rsidRPr="000D27B6">
              <w:rPr>
                <w:rStyle w:val="Bodytext211pt"/>
                <w:sz w:val="24"/>
                <w:szCs w:val="24"/>
                <w:lang w:eastAsia="en-US" w:bidi="en-US"/>
              </w:rPr>
              <w:t>-</w:t>
            </w:r>
            <w:r w:rsidRPr="000D27B6">
              <w:rPr>
                <w:rStyle w:val="Bodytext211pt"/>
                <w:sz w:val="24"/>
                <w:szCs w:val="24"/>
                <w:lang w:val="en-US" w:eastAsia="en-US" w:bidi="en-US"/>
              </w:rPr>
              <w:t>breaker</w:t>
            </w:r>
            <w:r>
              <w:rPr>
                <w:rStyle w:val="Bodytext211pt"/>
                <w:sz w:val="24"/>
                <w:szCs w:val="24"/>
                <w:lang w:eastAsia="en-US" w:bidi="en-US"/>
              </w:rPr>
              <w:t xml:space="preserve"> </w:t>
            </w:r>
            <w:r w:rsidRPr="000D27B6">
              <w:rPr>
                <w:rStyle w:val="Bodytext211pt"/>
                <w:sz w:val="24"/>
                <w:szCs w:val="24"/>
                <w:lang w:val="en-US" w:eastAsia="en-US" w:bidi="en-US"/>
              </w:rPr>
              <w:t>rules</w:t>
            </w:r>
            <w:r w:rsidRPr="000D27B6">
              <w:rPr>
                <w:rStyle w:val="Bodytext211pt"/>
                <w:sz w:val="24"/>
                <w:szCs w:val="24"/>
                <w:lang w:eastAsia="en-US" w:bidi="en-US"/>
              </w:rPr>
              <w:t>)</w:t>
            </w:r>
            <w:r>
              <w:rPr>
                <w:rStyle w:val="Bodytext211pt"/>
                <w:sz w:val="24"/>
                <w:szCs w:val="24"/>
                <w:lang w:eastAsia="en-US" w:bidi="en-US"/>
              </w:rPr>
              <w:t xml:space="preserve"> </w:t>
            </w:r>
            <w:r w:rsidRPr="000D27B6">
              <w:rPr>
                <w:rStyle w:val="Bodytext211pt"/>
                <w:sz w:val="24"/>
                <w:szCs w:val="24"/>
              </w:rPr>
              <w:t>для исключения случаев двойного резидентства.</w:t>
            </w:r>
          </w:p>
          <w:p w14:paraId="0C0BFF15" w14:textId="74EF8376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Pr="000D27B6">
              <w:rPr>
                <w:rStyle w:val="Bodytext211pt"/>
                <w:sz w:val="24"/>
                <w:szCs w:val="24"/>
              </w:rPr>
              <w:t xml:space="preserve">Налоговый нейтралитет в отношении экспорта </w:t>
            </w:r>
            <w:r w:rsidRPr="000D27B6">
              <w:rPr>
                <w:rStyle w:val="Bodytext211pt"/>
                <w:sz w:val="24"/>
                <w:szCs w:val="24"/>
              </w:rPr>
              <w:lastRenderedPageBreak/>
              <w:t>капитала. Налоговый нейтралитет в отношении импорта капитала.</w:t>
            </w:r>
          </w:p>
          <w:p w14:paraId="43457164" w14:textId="1E7D9C9A" w:rsidR="000D27B6" w:rsidRPr="000D27B6" w:rsidRDefault="000D27B6" w:rsidP="000D27B6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Pr="000D27B6">
              <w:rPr>
                <w:rStyle w:val="Bodytext211pt"/>
                <w:sz w:val="24"/>
                <w:szCs w:val="24"/>
              </w:rPr>
              <w:t>Односторонние методы устранения двойного налогообложения при осуществлении прямых инвестиций в практике стран ОЭСР.</w:t>
            </w:r>
          </w:p>
          <w:p w14:paraId="4D7DF1D4" w14:textId="5466ABED" w:rsidR="000D27B6" w:rsidRP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6. 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Унификация и гармонизация налоговых систем в странах ЕС и России как один из способов устранения двойного налогообложения.</w:t>
            </w:r>
          </w:p>
        </w:tc>
        <w:tc>
          <w:tcPr>
            <w:tcW w:w="1134" w:type="pct"/>
          </w:tcPr>
          <w:p w14:paraId="3931E1BB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270A">
              <w:rPr>
                <w:rFonts w:ascii="Times New Roman" w:hAnsi="Times New Roman" w:cs="Times New Roman"/>
                <w:sz w:val="24"/>
                <w:szCs w:val="24"/>
              </w:rPr>
              <w:t>клада, подготовка презентации.</w:t>
            </w:r>
          </w:p>
          <w:p w14:paraId="73B31EAA" w14:textId="1894FCDA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0D27B6" w:rsidRPr="008E270A" w14:paraId="4A63F348" w14:textId="77777777" w:rsidTr="002C3A99">
        <w:tc>
          <w:tcPr>
            <w:tcW w:w="983" w:type="pct"/>
          </w:tcPr>
          <w:p w14:paraId="0F7F06B0" w14:textId="5FDF44FA" w:rsidR="000D27B6" w:rsidRPr="008E270A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t>Тема 3. Международные налоговые соглашения</w:t>
            </w:r>
          </w:p>
        </w:tc>
        <w:tc>
          <w:tcPr>
            <w:tcW w:w="2883" w:type="pct"/>
            <w:vAlign w:val="bottom"/>
          </w:tcPr>
          <w:p w14:paraId="261DF322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202B45C8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3720D1D0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5E282AAF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45FA68E5" w14:textId="06DFF53C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29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="000D27B6" w:rsidRPr="000D27B6">
              <w:rPr>
                <w:rStyle w:val="Bodytext211pt"/>
                <w:sz w:val="24"/>
                <w:szCs w:val="24"/>
              </w:rPr>
              <w:t>Подходы к введению в силу международных налоговых соглашений.</w:t>
            </w:r>
          </w:p>
          <w:p w14:paraId="3296F38E" w14:textId="339CCF96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="000D27B6" w:rsidRPr="000D27B6">
              <w:rPr>
                <w:rStyle w:val="Bodytext211pt"/>
                <w:sz w:val="24"/>
                <w:szCs w:val="24"/>
              </w:rPr>
              <w:t>Правовой статус модельных конвенций, комментариев к модельным конвенциям, разъяснений фискальных органов.</w:t>
            </w:r>
          </w:p>
          <w:p w14:paraId="640A6AAC" w14:textId="08E46FF3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="000D27B6" w:rsidRPr="000D27B6">
              <w:rPr>
                <w:rStyle w:val="Bodytext211pt"/>
                <w:sz w:val="24"/>
                <w:szCs w:val="24"/>
              </w:rPr>
              <w:t>Типовая конвенция (модель) ООН. Основные положения типовых конвенций.</w:t>
            </w:r>
          </w:p>
          <w:p w14:paraId="7EAB2B63" w14:textId="778FCB3E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="000D27B6" w:rsidRPr="000D27B6">
              <w:rPr>
                <w:rStyle w:val="Bodytext211pt"/>
                <w:sz w:val="24"/>
                <w:szCs w:val="24"/>
              </w:rPr>
              <w:t>Двусторонние методы устранения двойного налогообложения при осуществлении прямых инвестиций в практике стран ОЭСР.</w:t>
            </w:r>
          </w:p>
          <w:p w14:paraId="17303654" w14:textId="69FBB597" w:rsidR="000D27B6" w:rsidRPr="000D27B6" w:rsidRDefault="00F402A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5. 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Концепция недискриминации в международном налогообложении.</w:t>
            </w:r>
          </w:p>
        </w:tc>
        <w:tc>
          <w:tcPr>
            <w:tcW w:w="1134" w:type="pct"/>
          </w:tcPr>
          <w:p w14:paraId="5E80BB61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презентации.</w:t>
            </w:r>
          </w:p>
          <w:p w14:paraId="2FA0E452" w14:textId="2EEC559A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0D27B6" w:rsidRPr="008E270A" w14:paraId="7F26ECD7" w14:textId="77777777" w:rsidTr="002C3A99">
        <w:tc>
          <w:tcPr>
            <w:tcW w:w="983" w:type="pct"/>
          </w:tcPr>
          <w:p w14:paraId="4E69B90E" w14:textId="0A0B78F2" w:rsidR="000D27B6" w:rsidRPr="008E270A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t>Тема 4. Концепция постоянного представительства</w:t>
            </w:r>
          </w:p>
        </w:tc>
        <w:tc>
          <w:tcPr>
            <w:tcW w:w="2883" w:type="pct"/>
            <w:vAlign w:val="bottom"/>
          </w:tcPr>
          <w:p w14:paraId="7CBED3E2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48C32BAC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026F4DA4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72115F77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1F885031" w14:textId="572B3DF2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29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="000D27B6" w:rsidRPr="000D27B6">
              <w:rPr>
                <w:rStyle w:val="Bodytext211pt"/>
                <w:sz w:val="24"/>
                <w:szCs w:val="24"/>
              </w:rPr>
              <w:t>Классификация критериев постоянных предста</w:t>
            </w:r>
            <w:r w:rsidR="000D27B6" w:rsidRPr="000D27B6">
              <w:rPr>
                <w:rStyle w:val="Bodytext211pt"/>
                <w:sz w:val="24"/>
                <w:szCs w:val="24"/>
              </w:rPr>
              <w:softHyphen/>
              <w:t>вительств.</w:t>
            </w:r>
          </w:p>
          <w:p w14:paraId="48ED3F4D" w14:textId="1398ED21" w:rsidR="000D27B6" w:rsidRPr="000D27B6" w:rsidRDefault="00F402A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2. 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Возникновение постоянного представительства при осуществлении электронной коммерции.</w:t>
            </w:r>
          </w:p>
        </w:tc>
        <w:tc>
          <w:tcPr>
            <w:tcW w:w="1134" w:type="pct"/>
          </w:tcPr>
          <w:p w14:paraId="56CCE6C5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презентации.</w:t>
            </w:r>
          </w:p>
          <w:p w14:paraId="3DE47985" w14:textId="77777777" w:rsidR="001A40F8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  <w:p w14:paraId="50A2586B" w14:textId="6EAEAB09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7B6" w:rsidRPr="00296112" w14:paraId="24A55ED5" w14:textId="77777777" w:rsidTr="002C3A99">
        <w:tc>
          <w:tcPr>
            <w:tcW w:w="983" w:type="pct"/>
          </w:tcPr>
          <w:p w14:paraId="48897217" w14:textId="6173B5AA" w:rsidR="000D27B6" w:rsidRPr="008E270A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t>Тема 5. Основы налогообложе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ния трансгра</w:t>
            </w:r>
            <w:r w:rsidRPr="006B3A6A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ничного бизнеса</w:t>
            </w:r>
          </w:p>
        </w:tc>
        <w:tc>
          <w:tcPr>
            <w:tcW w:w="2883" w:type="pct"/>
            <w:vAlign w:val="bottom"/>
          </w:tcPr>
          <w:p w14:paraId="13E6A15C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6CCDCB20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2DF6770C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53248D00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3C422220" w14:textId="31F8B9B2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="000D27B6" w:rsidRPr="000D27B6">
              <w:rPr>
                <w:rStyle w:val="Bodytext211pt"/>
                <w:sz w:val="24"/>
                <w:szCs w:val="24"/>
              </w:rPr>
              <w:t xml:space="preserve">Основные факторы, оказывающие влияние на </w:t>
            </w:r>
            <w:r w:rsidR="000D27B6" w:rsidRPr="000D27B6">
              <w:rPr>
                <w:rStyle w:val="Bodytext211pt"/>
                <w:sz w:val="24"/>
                <w:szCs w:val="24"/>
              </w:rPr>
              <w:lastRenderedPageBreak/>
              <w:t>налоговую нагрузку на иностранные инвестиции.</w:t>
            </w:r>
          </w:p>
          <w:p w14:paraId="5023F965" w14:textId="19F7BA2C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="000D27B6" w:rsidRPr="000D27B6">
              <w:rPr>
                <w:rStyle w:val="Bodytext211pt"/>
                <w:sz w:val="24"/>
                <w:szCs w:val="24"/>
              </w:rPr>
              <w:t xml:space="preserve">Распределение прав на налогообложение доходов от прямых иностранных инвестиций по соглашениям об </w:t>
            </w:r>
            <w:proofErr w:type="spellStart"/>
            <w:r w:rsidR="000D27B6" w:rsidRPr="000D27B6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="000D27B6" w:rsidRPr="000D27B6">
              <w:rPr>
                <w:rStyle w:val="Bodytext211pt"/>
                <w:sz w:val="24"/>
                <w:szCs w:val="24"/>
              </w:rPr>
              <w:t xml:space="preserve"> двойного налогообложения.</w:t>
            </w:r>
          </w:p>
          <w:p w14:paraId="0F237462" w14:textId="4820DCB6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="000D27B6" w:rsidRPr="000D27B6">
              <w:rPr>
                <w:rStyle w:val="Bodytext211pt"/>
                <w:sz w:val="24"/>
                <w:szCs w:val="24"/>
              </w:rPr>
              <w:t>Налогообложение доходов от прироста капитала иностранного прямого бизнеса в странах ОЭСР.</w:t>
            </w:r>
          </w:p>
          <w:p w14:paraId="5E347B2A" w14:textId="5F4AF0A3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="000D27B6" w:rsidRPr="000D27B6">
              <w:rPr>
                <w:rStyle w:val="Bodytext211pt"/>
                <w:sz w:val="24"/>
                <w:szCs w:val="24"/>
              </w:rPr>
              <w:t>Порядок определения налоговой базы по налогу на прибыль российских организаций, осуществляющих деятельность за рубежом, в т</w:t>
            </w:r>
            <w:r>
              <w:rPr>
                <w:rStyle w:val="Bodytext211pt"/>
                <w:sz w:val="24"/>
                <w:szCs w:val="24"/>
              </w:rPr>
              <w:t>.</w:t>
            </w:r>
            <w:r w:rsidR="000D27B6" w:rsidRPr="000D27B6">
              <w:rPr>
                <w:rStyle w:val="Bodytext211pt"/>
                <w:sz w:val="24"/>
                <w:szCs w:val="24"/>
              </w:rPr>
              <w:t>ч</w:t>
            </w:r>
            <w:r>
              <w:rPr>
                <w:rStyle w:val="Bodytext211pt"/>
                <w:sz w:val="24"/>
                <w:szCs w:val="24"/>
              </w:rPr>
              <w:t>.</w:t>
            </w:r>
            <w:r w:rsidR="000D27B6" w:rsidRPr="000D27B6">
              <w:rPr>
                <w:rStyle w:val="Bodytext211pt"/>
                <w:sz w:val="24"/>
                <w:szCs w:val="24"/>
              </w:rPr>
              <w:t xml:space="preserve"> и имеющих зарубежные постоянные представительства, представительства, филиалы.</w:t>
            </w:r>
          </w:p>
          <w:p w14:paraId="5BEACA46" w14:textId="5874171C" w:rsidR="000D27B6" w:rsidRPr="000D27B6" w:rsidRDefault="00F402A8" w:rsidP="000D27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5. 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Зарубежные доходы и расходы, не учитываемые для целей налогообложения в Российской Феде</w:t>
            </w:r>
            <w:r>
              <w:rPr>
                <w:rStyle w:val="Bodytext211pt"/>
                <w:rFonts w:eastAsiaTheme="minorEastAsia"/>
                <w:sz w:val="24"/>
                <w:szCs w:val="24"/>
              </w:rPr>
              <w:t>р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ации.</w:t>
            </w:r>
          </w:p>
        </w:tc>
        <w:tc>
          <w:tcPr>
            <w:tcW w:w="1134" w:type="pct"/>
          </w:tcPr>
          <w:p w14:paraId="53194D28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презентации.</w:t>
            </w:r>
          </w:p>
          <w:p w14:paraId="595ECB2D" w14:textId="2143A3DF" w:rsidR="001A40F8" w:rsidRPr="00296112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0D27B6" w:rsidRPr="00296112" w14:paraId="22449A81" w14:textId="77777777" w:rsidTr="002C3A99">
        <w:tc>
          <w:tcPr>
            <w:tcW w:w="983" w:type="pct"/>
          </w:tcPr>
          <w:p w14:paraId="14DAD9CB" w14:textId="596407DD" w:rsidR="000D27B6" w:rsidRPr="008300F7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Тема 6. Налогообложение филиалов и представительств иностранных компаний</w:t>
            </w:r>
          </w:p>
        </w:tc>
        <w:tc>
          <w:tcPr>
            <w:tcW w:w="2883" w:type="pct"/>
            <w:vAlign w:val="bottom"/>
          </w:tcPr>
          <w:p w14:paraId="42FC9AF6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62BA2320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19E274F8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13442466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383520A4" w14:textId="058B567B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9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="000D27B6" w:rsidRPr="000D27B6">
              <w:rPr>
                <w:rStyle w:val="Bodytext211pt"/>
                <w:sz w:val="24"/>
                <w:szCs w:val="24"/>
              </w:rPr>
              <w:t>Распределение доходов и расходов (убытков) между иностранной организацией и её постоян</w:t>
            </w:r>
            <w:r w:rsidR="000D27B6" w:rsidRPr="000D27B6">
              <w:rPr>
                <w:rStyle w:val="Bodytext211pt"/>
                <w:sz w:val="24"/>
                <w:szCs w:val="24"/>
              </w:rPr>
              <w:softHyphen/>
              <w:t>ным представительством для целей налогообложения.</w:t>
            </w:r>
          </w:p>
          <w:p w14:paraId="69320745" w14:textId="06683614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="000D27B6" w:rsidRPr="000D27B6">
              <w:rPr>
                <w:rStyle w:val="Bodytext211pt"/>
                <w:sz w:val="24"/>
                <w:szCs w:val="24"/>
              </w:rPr>
              <w:t>Налогообложение доходов постоянных предста</w:t>
            </w:r>
            <w:r w:rsidR="000D27B6" w:rsidRPr="000D27B6">
              <w:rPr>
                <w:rStyle w:val="Bodytext211pt"/>
                <w:sz w:val="24"/>
                <w:szCs w:val="24"/>
              </w:rPr>
              <w:softHyphen/>
              <w:t>вительств от продажи активов.</w:t>
            </w:r>
          </w:p>
          <w:p w14:paraId="3F4DDE26" w14:textId="5E077B73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="000D27B6" w:rsidRPr="000D27B6">
              <w:rPr>
                <w:rStyle w:val="Bodytext211pt"/>
                <w:sz w:val="24"/>
                <w:szCs w:val="24"/>
              </w:rPr>
              <w:t>Порядок исчисления налога и авансовых плате</w:t>
            </w:r>
            <w:r w:rsidR="000D27B6" w:rsidRPr="000D27B6">
              <w:rPr>
                <w:rStyle w:val="Bodytext211pt"/>
                <w:sz w:val="24"/>
                <w:szCs w:val="24"/>
              </w:rPr>
              <w:softHyphen/>
              <w:t>жей иностранными организациями-налогоплательщиками, осуществляющими свою деятельность через постоянные представительства, и налоговыми агентами</w:t>
            </w:r>
          </w:p>
          <w:p w14:paraId="295029DA" w14:textId="5ABB5526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="000D27B6" w:rsidRPr="000D27B6">
              <w:rPr>
                <w:rStyle w:val="Bodytext211pt"/>
                <w:sz w:val="24"/>
                <w:szCs w:val="24"/>
              </w:rPr>
              <w:t>Понятие движимого и недвижимого имущества для целей НК РФ.</w:t>
            </w:r>
          </w:p>
          <w:p w14:paraId="2AE1EED4" w14:textId="1FB53965" w:rsidR="000D27B6" w:rsidRPr="000D27B6" w:rsidRDefault="00F402A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5. 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Особенности применения специальных режимов налогообложения иностранными организациями.</w:t>
            </w:r>
          </w:p>
        </w:tc>
        <w:tc>
          <w:tcPr>
            <w:tcW w:w="1134" w:type="pct"/>
          </w:tcPr>
          <w:p w14:paraId="547168D9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презентации.</w:t>
            </w:r>
          </w:p>
          <w:p w14:paraId="389409B1" w14:textId="61635FA5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0D27B6" w:rsidRPr="00296112" w14:paraId="0BD5EA48" w14:textId="77777777" w:rsidTr="002C3A99">
        <w:tc>
          <w:tcPr>
            <w:tcW w:w="983" w:type="pct"/>
          </w:tcPr>
          <w:p w14:paraId="221926B1" w14:textId="0FB94F42" w:rsidR="000D27B6" w:rsidRPr="008300F7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Тема 7. Налогообложение трансграничного бизнеса в форме дочерней компании иностранной структуры</w:t>
            </w:r>
          </w:p>
        </w:tc>
        <w:tc>
          <w:tcPr>
            <w:tcW w:w="2883" w:type="pct"/>
            <w:vAlign w:val="bottom"/>
          </w:tcPr>
          <w:p w14:paraId="70F253CB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3D11F737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7545DAE9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3AA9E87D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2348E172" w14:textId="5EB04712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9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="000D27B6" w:rsidRPr="000D27B6">
              <w:rPr>
                <w:rStyle w:val="Bodytext211pt"/>
                <w:sz w:val="24"/>
                <w:szCs w:val="24"/>
              </w:rPr>
              <w:t>Принцип отложенного налогообложения.</w:t>
            </w:r>
          </w:p>
          <w:p w14:paraId="4789AE00" w14:textId="0CE0F7E4" w:rsidR="000D27B6" w:rsidRPr="00F402A8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="000D27B6" w:rsidRPr="00F402A8">
              <w:rPr>
                <w:rStyle w:val="Bodytext211pt"/>
                <w:sz w:val="24"/>
                <w:szCs w:val="24"/>
              </w:rPr>
              <w:t xml:space="preserve">Понятие «дивиденды» в российском налоговом законодательстве и в соглашениях об </w:t>
            </w:r>
            <w:proofErr w:type="spellStart"/>
            <w:r w:rsidR="000D27B6" w:rsidRPr="00F402A8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>
              <w:rPr>
                <w:rStyle w:val="Bodytext211pt"/>
                <w:sz w:val="24"/>
                <w:szCs w:val="24"/>
              </w:rPr>
              <w:t xml:space="preserve"> </w:t>
            </w:r>
            <w:r w:rsidR="000D27B6" w:rsidRPr="00F402A8">
              <w:rPr>
                <w:rStyle w:val="Bodytext211pt"/>
                <w:sz w:val="24"/>
                <w:szCs w:val="24"/>
              </w:rPr>
              <w:lastRenderedPageBreak/>
              <w:t>двойного налогообложения.</w:t>
            </w:r>
          </w:p>
          <w:p w14:paraId="07E51935" w14:textId="709974BD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10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="000D27B6" w:rsidRPr="000D27B6">
              <w:rPr>
                <w:rStyle w:val="Bodytext211pt"/>
                <w:sz w:val="24"/>
                <w:szCs w:val="24"/>
              </w:rPr>
              <w:t xml:space="preserve">Понятие «проценты» в российском налоговом законодательстве и в соглашениях об </w:t>
            </w:r>
            <w:proofErr w:type="spellStart"/>
            <w:r w:rsidR="000D27B6" w:rsidRPr="000D27B6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="000D27B6" w:rsidRPr="000D27B6">
              <w:rPr>
                <w:rStyle w:val="Bodytext211pt"/>
                <w:sz w:val="24"/>
                <w:szCs w:val="24"/>
              </w:rPr>
              <w:t xml:space="preserve"> двойного налогообложения.</w:t>
            </w:r>
          </w:p>
          <w:p w14:paraId="7B04CC9C" w14:textId="41F9EEDF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="000D27B6" w:rsidRPr="000D27B6">
              <w:rPr>
                <w:rStyle w:val="Bodytext211pt"/>
                <w:sz w:val="24"/>
                <w:szCs w:val="24"/>
              </w:rPr>
              <w:t>Устранение двойного налогообложения при раз</w:t>
            </w:r>
            <w:r w:rsidR="000D27B6" w:rsidRPr="000D27B6">
              <w:rPr>
                <w:rStyle w:val="Bodytext211pt"/>
                <w:sz w:val="24"/>
                <w:szCs w:val="24"/>
              </w:rPr>
              <w:softHyphen/>
              <w:t>личных формах финансирования дочерней компании со стороны иностранной головной компании (увеличение капитала дочерней компании, договорные взаимоотношения с иностранными акционерами).</w:t>
            </w:r>
          </w:p>
          <w:p w14:paraId="39EE2A9E" w14:textId="0633D72C" w:rsidR="000D27B6" w:rsidRPr="000D27B6" w:rsidRDefault="00F402A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5. 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Пограничные ситуации при классификации доходов: распределение имущества при ликвидации организации, распределение доходов простого товарищества.</w:t>
            </w:r>
          </w:p>
        </w:tc>
        <w:tc>
          <w:tcPr>
            <w:tcW w:w="1134" w:type="pct"/>
          </w:tcPr>
          <w:p w14:paraId="6F2891FE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презентации.</w:t>
            </w:r>
          </w:p>
          <w:p w14:paraId="00E5D2D5" w14:textId="63293D6D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0D27B6" w:rsidRPr="00296112" w14:paraId="12F8F827" w14:textId="77777777" w:rsidTr="002C3A99">
        <w:tc>
          <w:tcPr>
            <w:tcW w:w="983" w:type="pct"/>
          </w:tcPr>
          <w:p w14:paraId="08B000C2" w14:textId="0312E124" w:rsidR="000D27B6" w:rsidRPr="008300F7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t>Тема 8. Между</w:t>
            </w:r>
            <w:r w:rsidRPr="000D27B6">
              <w:rPr>
                <w:rStyle w:val="Bodytext211pt"/>
                <w:rFonts w:eastAsiaTheme="minorEastAsia"/>
                <w:sz w:val="24"/>
                <w:szCs w:val="24"/>
              </w:rPr>
              <w:softHyphen/>
              <w:t>народная борьба с уклонением от уплаты налогов</w:t>
            </w:r>
          </w:p>
        </w:tc>
        <w:tc>
          <w:tcPr>
            <w:tcW w:w="2883" w:type="pct"/>
            <w:vAlign w:val="bottom"/>
          </w:tcPr>
          <w:p w14:paraId="307EAC4C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Задание для самостоятельной работы:</w:t>
            </w:r>
          </w:p>
          <w:p w14:paraId="5EE8189F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09056B99" w14:textId="77777777" w:rsidR="00F402A8" w:rsidRPr="000D27B6" w:rsidRDefault="00F402A8">
            <w:pPr>
              <w:pStyle w:val="Bodytext20"/>
              <w:numPr>
                <w:ilvl w:val="0"/>
                <w:numId w:val="7"/>
              </w:numPr>
              <w:shd w:val="clear" w:color="auto" w:fill="auto"/>
              <w:spacing w:line="240" w:lineRule="auto"/>
              <w:ind w:left="181" w:hanging="181"/>
              <w:jc w:val="both"/>
              <w:rPr>
                <w:sz w:val="24"/>
                <w:szCs w:val="24"/>
              </w:rPr>
            </w:pPr>
            <w:r w:rsidRPr="000D27B6">
              <w:rPr>
                <w:rStyle w:val="Bodytext211pt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3FF03040" w14:textId="77777777" w:rsidR="000D27B6" w:rsidRPr="000D27B6" w:rsidRDefault="000D27B6" w:rsidP="000D27B6">
            <w:pPr>
              <w:pStyle w:val="Bodytext2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0D27B6">
              <w:rPr>
                <w:rStyle w:val="Bodytext211pt"/>
                <w:sz w:val="24"/>
                <w:szCs w:val="24"/>
              </w:rPr>
              <w:t>Вопросы:</w:t>
            </w:r>
          </w:p>
          <w:p w14:paraId="7C77EDAC" w14:textId="2B2B9DB2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19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1. </w:t>
            </w:r>
            <w:r w:rsidR="000D27B6" w:rsidRPr="000D27B6">
              <w:rPr>
                <w:rStyle w:val="Bodytext211pt"/>
                <w:sz w:val="24"/>
                <w:szCs w:val="24"/>
              </w:rPr>
              <w:t>Соотношение уклонения от налогообложения, снижения суммы уплачиваемых налогов и налогового планирования.</w:t>
            </w:r>
          </w:p>
          <w:p w14:paraId="1FE5EB4E" w14:textId="50F5FDA3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2. </w:t>
            </w:r>
            <w:r w:rsidR="000D27B6" w:rsidRPr="000D27B6">
              <w:rPr>
                <w:rStyle w:val="Bodytext211pt"/>
                <w:sz w:val="24"/>
                <w:szCs w:val="24"/>
              </w:rPr>
              <w:t>Коммерческая необходимость как основание мероприятий в области международного налогового планирования.</w:t>
            </w:r>
          </w:p>
          <w:p w14:paraId="5280C0B6" w14:textId="79D480CF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10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3. </w:t>
            </w:r>
            <w:r w:rsidR="000D27B6" w:rsidRPr="000D27B6">
              <w:rPr>
                <w:rStyle w:val="Bodytext211pt"/>
                <w:sz w:val="24"/>
                <w:szCs w:val="24"/>
              </w:rPr>
              <w:t xml:space="preserve">Нормы об ограничении льгот в соглашениях об </w:t>
            </w:r>
            <w:proofErr w:type="spellStart"/>
            <w:r w:rsidR="000D27B6" w:rsidRPr="000D27B6">
              <w:rPr>
                <w:rStyle w:val="Bodytext211pt"/>
                <w:sz w:val="24"/>
                <w:szCs w:val="24"/>
              </w:rPr>
              <w:t>избежании</w:t>
            </w:r>
            <w:proofErr w:type="spellEnd"/>
            <w:r w:rsidR="000D27B6" w:rsidRPr="000D27B6">
              <w:rPr>
                <w:rStyle w:val="Bodytext211pt"/>
                <w:sz w:val="24"/>
                <w:szCs w:val="24"/>
              </w:rPr>
              <w:t xml:space="preserve"> двойного налогообложения.</w:t>
            </w:r>
          </w:p>
          <w:p w14:paraId="306DFADB" w14:textId="2B07CBF8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4. </w:t>
            </w:r>
            <w:r w:rsidR="000D27B6" w:rsidRPr="000D27B6">
              <w:rPr>
                <w:rStyle w:val="Bodytext211pt"/>
                <w:sz w:val="24"/>
                <w:szCs w:val="24"/>
              </w:rPr>
              <w:t>Практика применения концепции контролируе</w:t>
            </w:r>
            <w:r w:rsidR="000D27B6" w:rsidRPr="000D27B6">
              <w:rPr>
                <w:rStyle w:val="Bodytext211pt"/>
                <w:sz w:val="24"/>
                <w:szCs w:val="24"/>
              </w:rPr>
              <w:softHyphen/>
              <w:t>мых иностранных компаний в российском законодательстве.</w:t>
            </w:r>
          </w:p>
          <w:p w14:paraId="063D7D40" w14:textId="6B9DD0D4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14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5. </w:t>
            </w:r>
            <w:r w:rsidR="000D27B6" w:rsidRPr="000D27B6">
              <w:rPr>
                <w:rStyle w:val="Bodytext211pt"/>
                <w:sz w:val="24"/>
                <w:szCs w:val="24"/>
              </w:rPr>
              <w:t>Налоговое регулирование сделок с использованием низконалоговых территорий.</w:t>
            </w:r>
          </w:p>
          <w:p w14:paraId="7FFAC3FB" w14:textId="2FF23E84" w:rsidR="000D27B6" w:rsidRPr="000D27B6" w:rsidRDefault="00F402A8" w:rsidP="00F402A8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6. </w:t>
            </w:r>
            <w:r w:rsidR="000D27B6" w:rsidRPr="000D27B6">
              <w:rPr>
                <w:rStyle w:val="Bodytext211pt"/>
                <w:sz w:val="24"/>
                <w:szCs w:val="24"/>
              </w:rPr>
              <w:t>Становление и развитие международного сотрудничества в сфере налогообложения.</w:t>
            </w:r>
          </w:p>
          <w:p w14:paraId="523D7C2D" w14:textId="257E9BA3" w:rsidR="000D27B6" w:rsidRPr="000D27B6" w:rsidRDefault="00F402A8" w:rsidP="00F402A8">
            <w:pPr>
              <w:pStyle w:val="Bodytext20"/>
              <w:shd w:val="clear" w:color="auto" w:fill="auto"/>
              <w:tabs>
                <w:tab w:val="left" w:pos="-5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Style w:val="Bodytext211pt"/>
                <w:sz w:val="24"/>
                <w:szCs w:val="24"/>
              </w:rPr>
              <w:t xml:space="preserve">7. </w:t>
            </w:r>
            <w:r w:rsidR="000D27B6" w:rsidRPr="000D27B6">
              <w:rPr>
                <w:rStyle w:val="Bodytext211pt"/>
                <w:sz w:val="24"/>
                <w:szCs w:val="24"/>
              </w:rPr>
              <w:t>Участие России в международных организациях по вопросам налогообложения и налогового администрирования.</w:t>
            </w:r>
          </w:p>
          <w:p w14:paraId="6319DA08" w14:textId="08A20995" w:rsidR="000D27B6" w:rsidRPr="000D27B6" w:rsidRDefault="00F402A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11pt"/>
                <w:rFonts w:eastAsiaTheme="minorEastAsia"/>
                <w:sz w:val="24"/>
                <w:szCs w:val="24"/>
              </w:rPr>
              <w:t xml:space="preserve">8. </w:t>
            </w:r>
            <w:r w:rsidR="000D27B6" w:rsidRPr="000D27B6">
              <w:rPr>
                <w:rStyle w:val="Bodytext211pt"/>
                <w:rFonts w:eastAsiaTheme="minorEastAsia"/>
                <w:sz w:val="24"/>
                <w:szCs w:val="24"/>
              </w:rPr>
              <w:t>Трансформация международного налогообложения под действием Плана BEPS.</w:t>
            </w:r>
          </w:p>
        </w:tc>
        <w:tc>
          <w:tcPr>
            <w:tcW w:w="1134" w:type="pct"/>
          </w:tcPr>
          <w:p w14:paraId="7ABE45AB" w14:textId="77777777" w:rsidR="000D27B6" w:rsidRDefault="000D27B6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270A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презентации.</w:t>
            </w:r>
          </w:p>
          <w:p w14:paraId="71CE50A7" w14:textId="5445F849" w:rsidR="001A40F8" w:rsidRPr="008E270A" w:rsidRDefault="001A40F8" w:rsidP="000D27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</w:tbl>
    <w:p w14:paraId="5959535B" w14:textId="77777777" w:rsidR="000D27B6" w:rsidRPr="00134462" w:rsidRDefault="000D27B6" w:rsidP="001344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9B6E91" w14:textId="77777777" w:rsidR="005F4386" w:rsidRPr="00134462" w:rsidRDefault="005F4386" w:rsidP="001344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C5967D" w14:textId="7061492E" w:rsidR="00741601" w:rsidRPr="007A6E03" w:rsidRDefault="00664436" w:rsidP="007A6E03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664436">
        <w:rPr>
          <w:rFonts w:ascii="Times New Roman" w:eastAsiaTheme="majorEastAsia" w:hAnsi="Times New Roman" w:cs="Times New Roman"/>
          <w:b/>
          <w:bCs/>
          <w:sz w:val="28"/>
          <w:szCs w:val="28"/>
        </w:rPr>
        <w:t>6.2. Методическое обеспечение для аудиторной и внеаудиторной самостоятельной работы.</w:t>
      </w:r>
      <w:bookmarkEnd w:id="15"/>
      <w:r w:rsidRPr="00664436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2A6A7329" w14:textId="1D5F7226" w:rsidR="00741601" w:rsidRPr="003C63A0" w:rsidRDefault="00741601" w:rsidP="00741601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6871">
        <w:rPr>
          <w:rFonts w:ascii="Times New Roman" w:hAnsi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контрольных работ, домашних заданий, участие в обсуждениях на практических занятиях и др.), оценки итоговых </w:t>
      </w:r>
      <w:r w:rsidRPr="003C63A0">
        <w:rPr>
          <w:rFonts w:ascii="Times New Roman" w:hAnsi="Times New Roman"/>
          <w:sz w:val="28"/>
          <w:szCs w:val="28"/>
        </w:rPr>
        <w:t xml:space="preserve">знаний (по </w:t>
      </w:r>
      <w:r w:rsidRPr="003C63A0">
        <w:rPr>
          <w:rFonts w:ascii="Times New Roman" w:hAnsi="Times New Roman"/>
          <w:sz w:val="28"/>
          <w:szCs w:val="28"/>
        </w:rPr>
        <w:lastRenderedPageBreak/>
        <w:t xml:space="preserve">результатам </w:t>
      </w:r>
      <w:r w:rsidR="00F402A8">
        <w:rPr>
          <w:rFonts w:ascii="Times New Roman" w:hAnsi="Times New Roman"/>
          <w:sz w:val="28"/>
          <w:szCs w:val="28"/>
        </w:rPr>
        <w:t>зачета</w:t>
      </w:r>
      <w:r w:rsidRPr="003C63A0">
        <w:rPr>
          <w:rFonts w:ascii="Times New Roman" w:hAnsi="Times New Roman"/>
          <w:sz w:val="28"/>
          <w:szCs w:val="28"/>
        </w:rPr>
        <w:t>) и в соответствии с критериями Финансового университета реализуется следующим образом: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2864"/>
      </w:tblGrid>
      <w:tr w:rsidR="00741601" w:rsidRPr="003C63A0" w14:paraId="1211E4E2" w14:textId="77777777" w:rsidTr="00F70AA5">
        <w:tc>
          <w:tcPr>
            <w:tcW w:w="567" w:type="dxa"/>
          </w:tcPr>
          <w:p w14:paraId="50D0BE8A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732A9B62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>Вид отчетности</w:t>
            </w:r>
          </w:p>
        </w:tc>
        <w:tc>
          <w:tcPr>
            <w:tcW w:w="2864" w:type="dxa"/>
          </w:tcPr>
          <w:p w14:paraId="4497E3FB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>Баллы</w:t>
            </w:r>
          </w:p>
        </w:tc>
      </w:tr>
      <w:tr w:rsidR="00741601" w:rsidRPr="003C63A0" w14:paraId="42D56894" w14:textId="77777777" w:rsidTr="00F70AA5">
        <w:tc>
          <w:tcPr>
            <w:tcW w:w="567" w:type="dxa"/>
          </w:tcPr>
          <w:p w14:paraId="53867DA1" w14:textId="77777777" w:rsidR="00741601" w:rsidRPr="003C63A0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698E66EC" w14:textId="77777777" w:rsidR="00741601" w:rsidRPr="003C63A0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Работа в модуле</w:t>
            </w:r>
          </w:p>
        </w:tc>
        <w:tc>
          <w:tcPr>
            <w:tcW w:w="2864" w:type="dxa"/>
          </w:tcPr>
          <w:p w14:paraId="170F58FC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40</w:t>
            </w:r>
          </w:p>
        </w:tc>
      </w:tr>
      <w:tr w:rsidR="00741601" w:rsidRPr="003C63A0" w14:paraId="49F702DD" w14:textId="77777777" w:rsidTr="00F70AA5">
        <w:trPr>
          <w:trHeight w:val="256"/>
        </w:trPr>
        <w:tc>
          <w:tcPr>
            <w:tcW w:w="567" w:type="dxa"/>
          </w:tcPr>
          <w:p w14:paraId="1019D5FA" w14:textId="77777777" w:rsidR="00741601" w:rsidRPr="003C63A0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4A3293FD" w14:textId="6C006452" w:rsidR="00741601" w:rsidRPr="00F402A8" w:rsidRDefault="00F402A8" w:rsidP="00830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A8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864" w:type="dxa"/>
          </w:tcPr>
          <w:p w14:paraId="11642548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60</w:t>
            </w:r>
          </w:p>
        </w:tc>
      </w:tr>
      <w:tr w:rsidR="00741601" w:rsidRPr="003C63A0" w14:paraId="2FD37496" w14:textId="77777777" w:rsidTr="00F70AA5">
        <w:tc>
          <w:tcPr>
            <w:tcW w:w="567" w:type="dxa"/>
          </w:tcPr>
          <w:p w14:paraId="2435AB9C" w14:textId="77777777" w:rsidR="00741601" w:rsidRPr="003C63A0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812" w:type="dxa"/>
          </w:tcPr>
          <w:p w14:paraId="3A05328D" w14:textId="77777777" w:rsidR="00741601" w:rsidRPr="003C63A0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Итого:</w:t>
            </w:r>
          </w:p>
        </w:tc>
        <w:tc>
          <w:tcPr>
            <w:tcW w:w="2864" w:type="dxa"/>
          </w:tcPr>
          <w:p w14:paraId="74710B82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C63A0">
              <w:rPr>
                <w:rFonts w:ascii="Times New Roman" w:hAnsi="Times New Roman"/>
                <w:sz w:val="24"/>
              </w:rPr>
              <w:t>100</w:t>
            </w:r>
          </w:p>
        </w:tc>
      </w:tr>
    </w:tbl>
    <w:p w14:paraId="5E2C69CB" w14:textId="77777777" w:rsidR="00741601" w:rsidRPr="007A6E03" w:rsidRDefault="00741601" w:rsidP="008300F7">
      <w:pPr>
        <w:spacing w:before="120"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A6E03">
        <w:rPr>
          <w:rFonts w:ascii="Times New Roman" w:hAnsi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63"/>
        <w:gridCol w:w="3216"/>
      </w:tblGrid>
      <w:tr w:rsidR="00741601" w:rsidRPr="00536871" w14:paraId="0E4989A9" w14:textId="77777777" w:rsidTr="0033721A">
        <w:tc>
          <w:tcPr>
            <w:tcW w:w="458" w:type="dxa"/>
          </w:tcPr>
          <w:p w14:paraId="68E37FA3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5982" w:type="dxa"/>
          </w:tcPr>
          <w:p w14:paraId="7AA489D2" w14:textId="77777777" w:rsidR="00741601" w:rsidRPr="003C63A0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449" w:type="dxa"/>
          </w:tcPr>
          <w:p w14:paraId="154835ED" w14:textId="77777777" w:rsidR="00741601" w:rsidRPr="00536871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>Количество баллов</w:t>
            </w:r>
          </w:p>
        </w:tc>
      </w:tr>
      <w:tr w:rsidR="00741601" w:rsidRPr="00536871" w14:paraId="56EC0E5D" w14:textId="77777777" w:rsidTr="0033721A">
        <w:tc>
          <w:tcPr>
            <w:tcW w:w="9889" w:type="dxa"/>
            <w:gridSpan w:val="3"/>
          </w:tcPr>
          <w:p w14:paraId="3632D397" w14:textId="07E2A7B9" w:rsidR="00741601" w:rsidRPr="003C63A0" w:rsidRDefault="00E738D0" w:rsidP="008300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3C63A0">
              <w:rPr>
                <w:rFonts w:ascii="Times New Roman" w:hAnsi="Times New Roman"/>
                <w:b/>
                <w:sz w:val="24"/>
              </w:rPr>
              <w:t xml:space="preserve">Модуль </w:t>
            </w:r>
            <w:r w:rsidR="00F402A8">
              <w:rPr>
                <w:rFonts w:ascii="Times New Roman" w:hAnsi="Times New Roman"/>
                <w:b/>
                <w:sz w:val="24"/>
              </w:rPr>
              <w:t>6</w:t>
            </w:r>
          </w:p>
        </w:tc>
      </w:tr>
      <w:tr w:rsidR="00741601" w:rsidRPr="00536871" w14:paraId="29D161D2" w14:textId="77777777" w:rsidTr="0033721A">
        <w:tc>
          <w:tcPr>
            <w:tcW w:w="458" w:type="dxa"/>
          </w:tcPr>
          <w:p w14:paraId="38EFDCB4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5982" w:type="dxa"/>
          </w:tcPr>
          <w:p w14:paraId="64F2B3D7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Активное участие в семинарах</w:t>
            </w:r>
          </w:p>
        </w:tc>
        <w:tc>
          <w:tcPr>
            <w:tcW w:w="3449" w:type="dxa"/>
          </w:tcPr>
          <w:p w14:paraId="4DEA1FC3" w14:textId="7E6FF97E" w:rsidR="00741601" w:rsidRPr="00536871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1</w:t>
            </w:r>
            <w:r w:rsidR="00F2674E">
              <w:rPr>
                <w:rFonts w:ascii="Times New Roman" w:hAnsi="Times New Roman"/>
                <w:sz w:val="24"/>
              </w:rPr>
              <w:t>2</w:t>
            </w:r>
          </w:p>
        </w:tc>
      </w:tr>
      <w:tr w:rsidR="00741601" w:rsidRPr="00536871" w14:paraId="0C3C8D89" w14:textId="77777777" w:rsidTr="0033721A">
        <w:tc>
          <w:tcPr>
            <w:tcW w:w="458" w:type="dxa"/>
          </w:tcPr>
          <w:p w14:paraId="60A270EE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5982" w:type="dxa"/>
          </w:tcPr>
          <w:p w14:paraId="52D34AC7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Посещение</w:t>
            </w:r>
          </w:p>
        </w:tc>
        <w:tc>
          <w:tcPr>
            <w:tcW w:w="3449" w:type="dxa"/>
          </w:tcPr>
          <w:p w14:paraId="0EE898DA" w14:textId="69584A37" w:rsidR="00741601" w:rsidRPr="00536871" w:rsidRDefault="00F2674E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741601" w:rsidRPr="00536871" w14:paraId="2143E21B" w14:textId="77777777" w:rsidTr="0033721A">
        <w:tc>
          <w:tcPr>
            <w:tcW w:w="458" w:type="dxa"/>
          </w:tcPr>
          <w:p w14:paraId="0A0E65F0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5982" w:type="dxa"/>
          </w:tcPr>
          <w:p w14:paraId="65695F42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Выполнение докладов и презентаций</w:t>
            </w:r>
          </w:p>
        </w:tc>
        <w:tc>
          <w:tcPr>
            <w:tcW w:w="3449" w:type="dxa"/>
          </w:tcPr>
          <w:p w14:paraId="1678543A" w14:textId="32780DD1" w:rsidR="00741601" w:rsidRPr="00536871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1</w:t>
            </w:r>
            <w:r w:rsidR="00F2674E">
              <w:rPr>
                <w:rFonts w:ascii="Times New Roman" w:hAnsi="Times New Roman"/>
                <w:sz w:val="24"/>
              </w:rPr>
              <w:t>5</w:t>
            </w:r>
          </w:p>
        </w:tc>
      </w:tr>
      <w:tr w:rsidR="00741601" w:rsidRPr="00536871" w14:paraId="58CD2343" w14:textId="77777777" w:rsidTr="0033721A">
        <w:tc>
          <w:tcPr>
            <w:tcW w:w="458" w:type="dxa"/>
          </w:tcPr>
          <w:p w14:paraId="4445DFA7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5982" w:type="dxa"/>
          </w:tcPr>
          <w:p w14:paraId="47A1EC33" w14:textId="1347419C" w:rsidR="00741601" w:rsidRPr="00536871" w:rsidRDefault="0093147E" w:rsidP="007341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93147E">
              <w:rPr>
                <w:rFonts w:ascii="Times New Roman" w:hAnsi="Times New Roman"/>
                <w:sz w:val="24"/>
              </w:rPr>
              <w:t>Выполнение</w:t>
            </w:r>
            <w:r w:rsidR="00171977" w:rsidRPr="0093147E">
              <w:t xml:space="preserve"> </w:t>
            </w:r>
            <w:r w:rsidR="0000510F" w:rsidRPr="00734150">
              <w:rPr>
                <w:rFonts w:ascii="Times New Roman" w:hAnsi="Times New Roman"/>
                <w:sz w:val="24"/>
              </w:rPr>
              <w:t>контрольной работы</w:t>
            </w:r>
          </w:p>
        </w:tc>
        <w:tc>
          <w:tcPr>
            <w:tcW w:w="3449" w:type="dxa"/>
          </w:tcPr>
          <w:p w14:paraId="29EF34E6" w14:textId="77777777" w:rsidR="00741601" w:rsidRPr="00536871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741601" w:rsidRPr="00536871" w14:paraId="436CF1DC" w14:textId="77777777" w:rsidTr="0033721A">
        <w:tc>
          <w:tcPr>
            <w:tcW w:w="458" w:type="dxa"/>
          </w:tcPr>
          <w:p w14:paraId="50CE94A9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982" w:type="dxa"/>
          </w:tcPr>
          <w:p w14:paraId="2029F0A3" w14:textId="77777777" w:rsidR="00741601" w:rsidRPr="00536871" w:rsidRDefault="00741601" w:rsidP="008300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3449" w:type="dxa"/>
          </w:tcPr>
          <w:p w14:paraId="04015D82" w14:textId="77777777" w:rsidR="00741601" w:rsidRPr="00536871" w:rsidRDefault="00741601" w:rsidP="008300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871">
              <w:rPr>
                <w:rFonts w:ascii="Times New Roman" w:hAnsi="Times New Roman"/>
                <w:sz w:val="24"/>
              </w:rPr>
              <w:t>40</w:t>
            </w:r>
          </w:p>
        </w:tc>
      </w:tr>
    </w:tbl>
    <w:p w14:paraId="181FD5DC" w14:textId="1368B70C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30CD2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3E3D39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Задания для размышления</w:t>
      </w:r>
    </w:p>
    <w:p w14:paraId="54BF7B0A" w14:textId="07744EE2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Возможно ли устранить проблему многократного налогообложения и обеспечения однократного налогообложения путем перехода на налогообложение по территориальному принципу во всех странах?</w:t>
      </w:r>
    </w:p>
    <w:p w14:paraId="50E00579" w14:textId="33906DC9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Возможно ли применение концепции необоснованной налоговой выгоды к трансграничным операциям?</w:t>
      </w:r>
    </w:p>
    <w:p w14:paraId="3D3EE0CD" w14:textId="10403EEA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Нарушает ли налог на экспатриацию права человека?</w:t>
      </w:r>
    </w:p>
    <w:p w14:paraId="3042FD41" w14:textId="5C23997B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Предусмотрено ли устранение двойного экономического налогообложения в российской налоговой системе? Раскройте механизм.</w:t>
      </w:r>
    </w:p>
    <w:p w14:paraId="14FA65DB" w14:textId="3F9EFD92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Некоторые государства можно обвинить в недобросовестной налоговой конкуренции. Приведите примеры таких государств и объясните свой выбор.</w:t>
      </w:r>
    </w:p>
    <w:p w14:paraId="652241B9" w14:textId="18E62EC3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Возможна ли ситуация, когда иностранная организация признается в России налогоплательщиком НДС и не признаётся налогоплательщиком налога на прибыль организаций?</w:t>
      </w:r>
    </w:p>
    <w:p w14:paraId="6E4034C4" w14:textId="25B1E9CD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В каких ситуациях порядок налогообложения дивидендов распространяется на иные пассивные доходы?</w:t>
      </w:r>
    </w:p>
    <w:p w14:paraId="303525E3" w14:textId="5CCF58A1" w:rsidR="00D3617A" w:rsidRPr="00D3617A" w:rsidRDefault="00D3617A">
      <w:pPr>
        <w:pStyle w:val="aa"/>
        <w:widowControl w:val="0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Может ли деятельность физического лица создать постоянное представительство иностранной организации? Обоснуйте свой ответ, приведите примеры.</w:t>
      </w:r>
    </w:p>
    <w:p w14:paraId="6AE5722C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FB317D" w14:textId="0CBDDD74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Проблемные ситуации</w:t>
      </w:r>
    </w:p>
    <w:p w14:paraId="1CA6287B" w14:textId="39801749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Иностранная материнская компания реализовала российской дочерней компании телекоммуникационное оборудование, в стоимость которого включено программное обеспечение. Дочерняя компания включила стоимость оборудования в состав расходов для целей налогообложения. Вопросы:</w:t>
      </w:r>
    </w:p>
    <w:p w14:paraId="2D6BC6A3" w14:textId="5B87ED7D" w:rsidR="00D3617A" w:rsidRPr="00D3617A" w:rsidRDefault="00D3617A">
      <w:pPr>
        <w:pStyle w:val="aa"/>
        <w:widowControl w:val="0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Подлежит ли выручка материнской компании от реализации оборудования налогообложению налогом на прибыль организаций в России?</w:t>
      </w:r>
    </w:p>
    <w:p w14:paraId="1AB01E6E" w14:textId="14F183E6" w:rsidR="00D3617A" w:rsidRPr="00D3617A" w:rsidRDefault="00D3617A">
      <w:pPr>
        <w:pStyle w:val="aa"/>
        <w:widowControl w:val="0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lastRenderedPageBreak/>
        <w:t>Обязана ли дочерняя компания исполнить обязанности налогового агента по налогу на прибыль организаций и по НДС при оплате телекоммуникационного оборудования, поставленного иностранной материнской компанией?</w:t>
      </w:r>
    </w:p>
    <w:p w14:paraId="718C12D0" w14:textId="4B2D8EEC" w:rsidR="00D3617A" w:rsidRPr="00D3617A" w:rsidRDefault="00D3617A">
      <w:pPr>
        <w:pStyle w:val="aa"/>
        <w:widowControl w:val="0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Можно ли разделить выплату материнской компании на два элемента: за оборудование и за программное обеспечение, а вознаграждение за программное обеспечение признать роялти? Каковы налоговые последствия такого дробления вознаграждения?</w:t>
      </w:r>
    </w:p>
    <w:p w14:paraId="6CC78113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BCBC50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 xml:space="preserve">Кейсы </w:t>
      </w:r>
    </w:p>
    <w:p w14:paraId="25BA9FE3" w14:textId="446632EE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Кейс 1.</w:t>
      </w:r>
    </w:p>
    <w:p w14:paraId="039497B8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Корпорация-резидент Бельгии должна исчислять налог на прибыль по ставке 27%. Бельгийской корпорации на 100% принадлежит активная дочерняя компания - резидент Уганды. Бельгийская компания приобретает у дочерней компании табак за 400 млн УГС при рыночной стоимости 800 млн. УГС.</w:t>
      </w:r>
    </w:p>
    <w:p w14:paraId="768D0F8F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Вопросы:</w:t>
      </w:r>
    </w:p>
    <w:p w14:paraId="1C9AD71D" w14:textId="13E31833" w:rsidR="00D3617A" w:rsidRPr="00D3617A" w:rsidRDefault="00D3617A">
      <w:pPr>
        <w:pStyle w:val="aa"/>
        <w:widowControl w:val="0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Какая налоговая экономия возникает при совершении сделки?</w:t>
      </w:r>
    </w:p>
    <w:p w14:paraId="7B3B383E" w14:textId="0D380FD1" w:rsidR="00D3617A" w:rsidRPr="00D3617A" w:rsidRDefault="00D3617A">
      <w:pPr>
        <w:pStyle w:val="aa"/>
        <w:widowControl w:val="0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Какая страна несет потери налоговых поступлений?</w:t>
      </w:r>
    </w:p>
    <w:p w14:paraId="29E99205" w14:textId="45439E7C" w:rsidR="00D3617A" w:rsidRPr="00D3617A" w:rsidRDefault="00D3617A">
      <w:pPr>
        <w:pStyle w:val="aa"/>
        <w:widowControl w:val="0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Может ли сделка быть пересмотрена для целей налогообложения, если да, то какими органами?</w:t>
      </w:r>
    </w:p>
    <w:p w14:paraId="00938816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Кейс 2.</w:t>
      </w:r>
    </w:p>
    <w:p w14:paraId="36D8654C" w14:textId="078C9FD1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Небанковская организация, являющаяся резидентом Гонконга, хочет выдать заем по рыночной ставке несвязанной производственной компании в Венесуэле. Гонконгская компания владеет дочерними компаниями, являющимися резидентами в Бельгии, Голландии, Испании и Таиланде. Вопросы:</w:t>
      </w:r>
    </w:p>
    <w:p w14:paraId="221C1BD9" w14:textId="77777777" w:rsidR="00D3617A" w:rsidRDefault="00D3617A">
      <w:pPr>
        <w:pStyle w:val="aa"/>
        <w:widowControl w:val="0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 xml:space="preserve">Каким образом следует структурировать </w:t>
      </w:r>
      <w:proofErr w:type="spellStart"/>
      <w:r w:rsidRPr="00D3617A">
        <w:rPr>
          <w:rFonts w:ascii="Times New Roman" w:hAnsi="Times New Roman" w:cs="Times New Roman"/>
          <w:sz w:val="28"/>
          <w:szCs w:val="28"/>
        </w:rPr>
        <w:t>займ</w:t>
      </w:r>
      <w:proofErr w:type="spellEnd"/>
      <w:r w:rsidRPr="00D3617A">
        <w:rPr>
          <w:rFonts w:ascii="Times New Roman" w:hAnsi="Times New Roman" w:cs="Times New Roman"/>
          <w:sz w:val="28"/>
          <w:szCs w:val="28"/>
        </w:rPr>
        <w:t xml:space="preserve">, чтобы снизить налоговую нагрузку? </w:t>
      </w:r>
    </w:p>
    <w:p w14:paraId="26B2DC05" w14:textId="6079220C" w:rsidR="00D3617A" w:rsidRPr="00D3617A" w:rsidRDefault="00D3617A">
      <w:pPr>
        <w:pStyle w:val="aa"/>
        <w:widowControl w:val="0"/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3617A">
        <w:rPr>
          <w:rFonts w:ascii="Times New Roman" w:hAnsi="Times New Roman" w:cs="Times New Roman"/>
          <w:sz w:val="28"/>
          <w:szCs w:val="28"/>
        </w:rPr>
        <w:t>Какое государство потеряет налоговые доходы в результате предложенной структуры?</w:t>
      </w:r>
    </w:p>
    <w:p w14:paraId="6D772929" w14:textId="4360580E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1EDA4A" w14:textId="54A9347B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4F263A" w14:textId="7A601A1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для подготовки к контрольной работе.</w:t>
      </w:r>
    </w:p>
    <w:p w14:paraId="4F586208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bookmark85"/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1. Основные принципы международного налогообложения</w:t>
      </w:r>
      <w:bookmarkEnd w:id="16"/>
    </w:p>
    <w:p w14:paraId="0CB5B19D" w14:textId="77777777" w:rsidR="00D3617A" w:rsidRDefault="00D3617A">
      <w:pPr>
        <w:pStyle w:val="Bodytext20"/>
        <w:numPr>
          <w:ilvl w:val="0"/>
          <w:numId w:val="12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Понятие и элементы международного налогообложения. Ограниченная и неограниченная обязанности по уплате налогов.</w:t>
      </w:r>
    </w:p>
    <w:p w14:paraId="316B8C4F" w14:textId="77777777" w:rsidR="00D3617A" w:rsidRDefault="00D3617A">
      <w:pPr>
        <w:pStyle w:val="Bodytext20"/>
        <w:numPr>
          <w:ilvl w:val="0"/>
          <w:numId w:val="12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Международные подходы к определению «национальности» налогопла</w:t>
      </w:r>
      <w:r>
        <w:rPr>
          <w:color w:val="000000"/>
          <w:lang w:bidi="ru-RU"/>
        </w:rPr>
        <w:softHyphen/>
        <w:t>тельщика. Концепция территориальной привязки.</w:t>
      </w:r>
    </w:p>
    <w:p w14:paraId="05F275FD" w14:textId="77777777" w:rsidR="00D3617A" w:rsidRDefault="00D3617A">
      <w:pPr>
        <w:pStyle w:val="Bodytext20"/>
        <w:numPr>
          <w:ilvl w:val="0"/>
          <w:numId w:val="12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Содержание концепции «источник дохода».</w:t>
      </w:r>
    </w:p>
    <w:p w14:paraId="41A522BB" w14:textId="77777777" w:rsidR="00D3617A" w:rsidRDefault="00D3617A">
      <w:pPr>
        <w:pStyle w:val="Bodytext20"/>
        <w:numPr>
          <w:ilvl w:val="0"/>
          <w:numId w:val="12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Критерии налогового резидентства юридических лиц в ОЭСР и в России.</w:t>
      </w:r>
    </w:p>
    <w:p w14:paraId="77324622" w14:textId="77777777" w:rsidR="00D3617A" w:rsidRDefault="00D3617A">
      <w:pPr>
        <w:pStyle w:val="Bodytext20"/>
        <w:numPr>
          <w:ilvl w:val="0"/>
          <w:numId w:val="12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Постановка иностранной организации на налоговый учет.</w:t>
      </w:r>
    </w:p>
    <w:p w14:paraId="035495EA" w14:textId="77777777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bookmark86"/>
    </w:p>
    <w:p w14:paraId="5EB97D43" w14:textId="49920EF4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2. Международное двойное налогообложение</w:t>
      </w:r>
      <w:bookmarkEnd w:id="17"/>
    </w:p>
    <w:p w14:paraId="0D07575F" w14:textId="77777777" w:rsidR="00D3617A" w:rsidRDefault="00D3617A">
      <w:pPr>
        <w:pStyle w:val="Bodytext20"/>
        <w:numPr>
          <w:ilvl w:val="0"/>
          <w:numId w:val="13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Пересечение налоговых юрисдикций как причина возникновения много</w:t>
      </w:r>
      <w:r>
        <w:rPr>
          <w:color w:val="000000"/>
          <w:lang w:bidi="ru-RU"/>
        </w:rPr>
        <w:softHyphen/>
        <w:t>кратного юридического налогообложения доходов.</w:t>
      </w:r>
    </w:p>
    <w:p w14:paraId="6DAF9DCB" w14:textId="77777777" w:rsidR="00D3617A" w:rsidRDefault="00D3617A">
      <w:pPr>
        <w:pStyle w:val="Bodytext20"/>
        <w:numPr>
          <w:ilvl w:val="0"/>
          <w:numId w:val="13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lastRenderedPageBreak/>
        <w:t>Понятие двойного юридического налогообложения, его отличие от двой</w:t>
      </w:r>
      <w:r>
        <w:rPr>
          <w:color w:val="000000"/>
          <w:lang w:bidi="ru-RU"/>
        </w:rPr>
        <w:softHyphen/>
        <w:t>ного экономического налогообложения.</w:t>
      </w:r>
    </w:p>
    <w:p w14:paraId="05455D20" w14:textId="77777777" w:rsidR="00D3617A" w:rsidRDefault="00D3617A">
      <w:pPr>
        <w:pStyle w:val="Bodytext20"/>
        <w:numPr>
          <w:ilvl w:val="0"/>
          <w:numId w:val="13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Механизмы устранения двойного юридического налогообложения дохо</w:t>
      </w:r>
      <w:r>
        <w:rPr>
          <w:color w:val="000000"/>
          <w:lang w:bidi="ru-RU"/>
        </w:rPr>
        <w:softHyphen/>
        <w:t>дов и имущества, предусмотренные национальным законодательством.</w:t>
      </w:r>
    </w:p>
    <w:p w14:paraId="51124926" w14:textId="77777777" w:rsidR="00D3617A" w:rsidRDefault="00D3617A">
      <w:pPr>
        <w:pStyle w:val="Bodytext20"/>
        <w:numPr>
          <w:ilvl w:val="0"/>
          <w:numId w:val="13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Односторонние и двусторонние способы устранения международного двойного налогообложения.</w:t>
      </w:r>
    </w:p>
    <w:p w14:paraId="458D1D4E" w14:textId="77777777" w:rsidR="00D3617A" w:rsidRDefault="00D3617A">
      <w:pPr>
        <w:pStyle w:val="Bodytext20"/>
        <w:numPr>
          <w:ilvl w:val="0"/>
          <w:numId w:val="13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Распределение бремени по устранению двойного налогообложения между государством нахождения источника дохода и государством местонахож</w:t>
      </w:r>
      <w:r>
        <w:rPr>
          <w:color w:val="000000"/>
          <w:lang w:bidi="ru-RU"/>
        </w:rPr>
        <w:softHyphen/>
        <w:t>дения получателя дохода.</w:t>
      </w:r>
    </w:p>
    <w:p w14:paraId="51AA25C2" w14:textId="77777777" w:rsidR="00D3617A" w:rsidRDefault="00D3617A">
      <w:pPr>
        <w:pStyle w:val="Bodytext20"/>
        <w:numPr>
          <w:ilvl w:val="0"/>
          <w:numId w:val="13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Устранение двойного налогообложения на основании НК РФ.</w:t>
      </w:r>
    </w:p>
    <w:p w14:paraId="268B5817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bookmark87"/>
    </w:p>
    <w:p w14:paraId="077756F3" w14:textId="697AC959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3. Международные налоговые соглашения</w:t>
      </w:r>
      <w:bookmarkEnd w:id="18"/>
    </w:p>
    <w:p w14:paraId="084F6918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Международные соглашения по вопросам налогообложения: цель, назна</w:t>
      </w:r>
      <w:r>
        <w:rPr>
          <w:color w:val="000000"/>
          <w:lang w:bidi="ru-RU"/>
        </w:rPr>
        <w:softHyphen/>
        <w:t>чение, виды.</w:t>
      </w:r>
    </w:p>
    <w:p w14:paraId="697F75C3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Место налоговых соглашений в налоговом праве РФ.</w:t>
      </w:r>
    </w:p>
    <w:p w14:paraId="59D5B4F2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 xml:space="preserve">Типовая конвенция (модель) ОЭСР об </w:t>
      </w:r>
      <w:proofErr w:type="spellStart"/>
      <w:r>
        <w:rPr>
          <w:color w:val="000000"/>
          <w:lang w:bidi="ru-RU"/>
        </w:rPr>
        <w:t>избежании</w:t>
      </w:r>
      <w:proofErr w:type="spellEnd"/>
      <w:r>
        <w:rPr>
          <w:color w:val="000000"/>
          <w:lang w:bidi="ru-RU"/>
        </w:rPr>
        <w:t xml:space="preserve"> двойного налогообло</w:t>
      </w:r>
      <w:r>
        <w:rPr>
          <w:color w:val="000000"/>
          <w:lang w:bidi="ru-RU"/>
        </w:rPr>
        <w:softHyphen/>
        <w:t>жения доходов и капитала: общая характеристика и структура.</w:t>
      </w:r>
    </w:p>
    <w:p w14:paraId="768B9276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 xml:space="preserve">Сфера применения соглашений об </w:t>
      </w:r>
      <w:proofErr w:type="spellStart"/>
      <w:r>
        <w:rPr>
          <w:color w:val="000000"/>
          <w:lang w:bidi="ru-RU"/>
        </w:rPr>
        <w:t>избежании</w:t>
      </w:r>
      <w:proofErr w:type="spellEnd"/>
      <w:r>
        <w:rPr>
          <w:color w:val="000000"/>
          <w:lang w:bidi="ru-RU"/>
        </w:rPr>
        <w:t xml:space="preserve"> двойного налогообложения.</w:t>
      </w:r>
    </w:p>
    <w:p w14:paraId="637E9DF2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Ограничение прав по налогообложению доходов в стране-источнике до</w:t>
      </w:r>
      <w:r>
        <w:rPr>
          <w:color w:val="000000"/>
          <w:lang w:bidi="ru-RU"/>
        </w:rPr>
        <w:softHyphen/>
        <w:t>хода.</w:t>
      </w:r>
    </w:p>
    <w:p w14:paraId="0B7E281B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Положения международных налоговых соглашений, нацеленные на устранение двойного налогообложения.</w:t>
      </w:r>
    </w:p>
    <w:p w14:paraId="01D54976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Особенности процедуры применения налоговых соглашений. Ограниче</w:t>
      </w:r>
      <w:r>
        <w:rPr>
          <w:color w:val="000000"/>
          <w:lang w:bidi="ru-RU"/>
        </w:rPr>
        <w:softHyphen/>
        <w:t>ния по применению льгот, предоставленных международными налоговы</w:t>
      </w:r>
      <w:r>
        <w:rPr>
          <w:color w:val="000000"/>
          <w:lang w:bidi="ru-RU"/>
        </w:rPr>
        <w:softHyphen/>
        <w:t>ми соглашениями: недобросовестное применение соглашений, нарушение духа закона, национальные нормы.</w:t>
      </w:r>
    </w:p>
    <w:p w14:paraId="6E6FE970" w14:textId="77777777" w:rsidR="00D3617A" w:rsidRDefault="00D3617A">
      <w:pPr>
        <w:pStyle w:val="Bodytext20"/>
        <w:numPr>
          <w:ilvl w:val="0"/>
          <w:numId w:val="14"/>
        </w:numPr>
        <w:shd w:val="clear" w:color="auto" w:fill="auto"/>
        <w:spacing w:line="240" w:lineRule="auto"/>
        <w:ind w:left="460" w:hanging="460"/>
        <w:jc w:val="both"/>
      </w:pPr>
      <w:proofErr w:type="spellStart"/>
      <w:r>
        <w:rPr>
          <w:color w:val="000000"/>
          <w:lang w:bidi="ru-RU"/>
        </w:rPr>
        <w:t>Взаимосогласительные</w:t>
      </w:r>
      <w:proofErr w:type="spellEnd"/>
      <w:r>
        <w:rPr>
          <w:color w:val="000000"/>
          <w:lang w:bidi="ru-RU"/>
        </w:rPr>
        <w:t xml:space="preserve"> процедуры: понятие и механизм разрешения спо</w:t>
      </w:r>
      <w:r>
        <w:rPr>
          <w:color w:val="000000"/>
          <w:lang w:bidi="ru-RU"/>
        </w:rPr>
        <w:softHyphen/>
        <w:t>ров, предусмотренный международными налоговыми соглашениями.</w:t>
      </w:r>
    </w:p>
    <w:p w14:paraId="23638979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bookmark88"/>
    </w:p>
    <w:p w14:paraId="565B6905" w14:textId="4ABF2E64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4. Концепция постоянного представительства</w:t>
      </w:r>
      <w:bookmarkEnd w:id="19"/>
    </w:p>
    <w:p w14:paraId="0BD8D4FD" w14:textId="77777777" w:rsidR="00D3617A" w:rsidRDefault="00D3617A">
      <w:pPr>
        <w:pStyle w:val="Bodytext20"/>
        <w:numPr>
          <w:ilvl w:val="0"/>
          <w:numId w:val="15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Постоянное местопребывание (резидентство) и наличие постоянного представительства/постоянной базы как основания для налогообложения доходов лица.</w:t>
      </w:r>
    </w:p>
    <w:p w14:paraId="186F9E2B" w14:textId="77777777" w:rsidR="00D3617A" w:rsidRDefault="00D3617A">
      <w:pPr>
        <w:pStyle w:val="Bodytext20"/>
        <w:numPr>
          <w:ilvl w:val="0"/>
          <w:numId w:val="15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Факторы, свидетельствующие об отсутствии у иностранной организации постоянного представительства: осуществление деятельности подготови</w:t>
      </w:r>
      <w:r>
        <w:rPr>
          <w:color w:val="000000"/>
          <w:lang w:bidi="ru-RU"/>
        </w:rPr>
        <w:softHyphen/>
        <w:t>тельного и вспомогательного характера.</w:t>
      </w:r>
    </w:p>
    <w:p w14:paraId="0D138A33" w14:textId="65337773" w:rsidR="00D3617A" w:rsidRDefault="00D3617A">
      <w:pPr>
        <w:pStyle w:val="Bodytext20"/>
        <w:numPr>
          <w:ilvl w:val="0"/>
          <w:numId w:val="15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 xml:space="preserve">Признаки постоянного представительства в российском налоговом законодательстве и соглашениях об </w:t>
      </w:r>
      <w:proofErr w:type="spellStart"/>
      <w:r>
        <w:rPr>
          <w:color w:val="000000"/>
          <w:lang w:bidi="ru-RU"/>
        </w:rPr>
        <w:t>избежании</w:t>
      </w:r>
      <w:proofErr w:type="spellEnd"/>
      <w:r>
        <w:rPr>
          <w:color w:val="000000"/>
          <w:lang w:bidi="ru-RU"/>
        </w:rPr>
        <w:t xml:space="preserve"> двойного налогообложения.</w:t>
      </w:r>
    </w:p>
    <w:p w14:paraId="41A9914E" w14:textId="77777777" w:rsidR="00D3617A" w:rsidRDefault="00D3617A">
      <w:pPr>
        <w:pStyle w:val="Bodytext20"/>
        <w:numPr>
          <w:ilvl w:val="0"/>
          <w:numId w:val="15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Постоянное представительство агентского типа.</w:t>
      </w:r>
    </w:p>
    <w:p w14:paraId="06A77593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0" w:name="bookmark89"/>
    </w:p>
    <w:p w14:paraId="213841D1" w14:textId="3C9DA3F3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5. Основы налогообложения трансграничного бизнеса</w:t>
      </w:r>
      <w:bookmarkEnd w:id="20"/>
    </w:p>
    <w:p w14:paraId="0641B8A9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Правила распределения дохода иностранной компании по национальному законодательству в России и странах ОЭСР.</w:t>
      </w:r>
    </w:p>
    <w:p w14:paraId="2255D4AF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 xml:space="preserve">Ограниченная налоговая обязанность при налогообложении доходов от прямого ведения бизнеса в иностранной юрисдикции: налоговая база, </w:t>
      </w:r>
      <w:r>
        <w:rPr>
          <w:color w:val="000000"/>
          <w:lang w:bidi="ru-RU"/>
        </w:rPr>
        <w:lastRenderedPageBreak/>
        <w:t>налоговые ставки, порядок расчета налогов.</w:t>
      </w:r>
    </w:p>
    <w:p w14:paraId="51CCF445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Устранение двойного налогообложения при расчете налогов от прямого ведения бизнеса в иностранной юрисдикции.</w:t>
      </w:r>
    </w:p>
    <w:p w14:paraId="3EC3EBD5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доходов от осуществления предпринимательской дея</w:t>
      </w:r>
      <w:r>
        <w:rPr>
          <w:color w:val="000000"/>
          <w:lang w:bidi="ru-RU"/>
        </w:rPr>
        <w:softHyphen/>
        <w:t>тельности при отсутствии у иностранной организации постоянного пред</w:t>
      </w:r>
      <w:r>
        <w:rPr>
          <w:color w:val="000000"/>
          <w:lang w:bidi="ru-RU"/>
        </w:rPr>
        <w:softHyphen/>
        <w:t>ставительства на территории государства нахождения источника данных доходов.</w:t>
      </w:r>
    </w:p>
    <w:p w14:paraId="7D3B3260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Учет убытков, полученных от прямого ведения бизнеса в иностранной юрисдикции.</w:t>
      </w:r>
    </w:p>
    <w:p w14:paraId="63089192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трансграничной электронной коммерции. Возникнове</w:t>
      </w:r>
      <w:r>
        <w:rPr>
          <w:color w:val="000000"/>
          <w:lang w:bidi="ru-RU"/>
        </w:rPr>
        <w:softHyphen/>
        <w:t>ние постоянного представительства при осуществлении электронной коммерции.</w:t>
      </w:r>
    </w:p>
    <w:p w14:paraId="5AC58240" w14:textId="77777777" w:rsidR="00D3617A" w:rsidRDefault="00D3617A">
      <w:pPr>
        <w:pStyle w:val="Bodytext20"/>
        <w:numPr>
          <w:ilvl w:val="0"/>
          <w:numId w:val="16"/>
        </w:numPr>
        <w:shd w:val="clear" w:color="auto" w:fill="auto"/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доходов и имущества российских организаций, осу</w:t>
      </w:r>
      <w:r>
        <w:rPr>
          <w:color w:val="000000"/>
          <w:lang w:bidi="ru-RU"/>
        </w:rPr>
        <w:softHyphen/>
        <w:t>ществляющих деятельность за рубежом.</w:t>
      </w:r>
    </w:p>
    <w:p w14:paraId="4640C185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bookmark90"/>
    </w:p>
    <w:p w14:paraId="6622C6E3" w14:textId="7B673BF5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 xml:space="preserve">Тема 6. </w:t>
      </w:r>
      <w:bookmarkEnd w:id="21"/>
      <w:r w:rsidR="00F23288" w:rsidRPr="00F23288">
        <w:rPr>
          <w:rFonts w:ascii="Times New Roman" w:hAnsi="Times New Roman" w:cs="Times New Roman"/>
          <w:b/>
          <w:bCs/>
          <w:sz w:val="28"/>
          <w:szCs w:val="28"/>
        </w:rPr>
        <w:t>Налогообложение представительств и филиалов иностранных компаний</w:t>
      </w:r>
    </w:p>
    <w:p w14:paraId="5F34D30C" w14:textId="77777777" w:rsidR="00D3617A" w:rsidRDefault="00D3617A">
      <w:pPr>
        <w:pStyle w:val="Bodytext20"/>
        <w:numPr>
          <w:ilvl w:val="0"/>
          <w:numId w:val="19"/>
        </w:numPr>
        <w:shd w:val="clear" w:color="auto" w:fill="auto"/>
        <w:spacing w:line="240" w:lineRule="auto"/>
        <w:ind w:left="426" w:hanging="426"/>
        <w:jc w:val="both"/>
      </w:pPr>
      <w:r>
        <w:rPr>
          <w:color w:val="000000"/>
          <w:lang w:bidi="ru-RU"/>
        </w:rPr>
        <w:t>Налог на прибыль организаций: объект налогообложения и порядок опре</w:t>
      </w:r>
      <w:r>
        <w:rPr>
          <w:color w:val="000000"/>
          <w:lang w:bidi="ru-RU"/>
        </w:rPr>
        <w:softHyphen/>
        <w:t>деления налоговой базы организациями, осуществляющими деятельность через постоянное представительств.</w:t>
      </w:r>
    </w:p>
    <w:p w14:paraId="0891525F" w14:textId="77777777" w:rsidR="00D3617A" w:rsidRDefault="00D3617A">
      <w:pPr>
        <w:pStyle w:val="Bodytext20"/>
        <w:numPr>
          <w:ilvl w:val="0"/>
          <w:numId w:val="19"/>
        </w:numPr>
        <w:shd w:val="clear" w:color="auto" w:fill="auto"/>
        <w:spacing w:line="240" w:lineRule="auto"/>
        <w:ind w:left="426" w:hanging="426"/>
        <w:jc w:val="both"/>
      </w:pPr>
      <w:r>
        <w:rPr>
          <w:color w:val="000000"/>
          <w:lang w:bidi="ru-RU"/>
        </w:rPr>
        <w:t>Прямой и косвенный методы распределения прибыли, относящейся к по</w:t>
      </w:r>
      <w:r>
        <w:rPr>
          <w:color w:val="000000"/>
          <w:lang w:bidi="ru-RU"/>
        </w:rPr>
        <w:softHyphen/>
        <w:t>стоянному представительству.</w:t>
      </w:r>
    </w:p>
    <w:p w14:paraId="4A11C647" w14:textId="77777777" w:rsidR="00D3617A" w:rsidRDefault="00D3617A">
      <w:pPr>
        <w:pStyle w:val="Bodytext20"/>
        <w:numPr>
          <w:ilvl w:val="0"/>
          <w:numId w:val="19"/>
        </w:numPr>
        <w:shd w:val="clear" w:color="auto" w:fill="auto"/>
        <w:spacing w:line="240" w:lineRule="auto"/>
        <w:ind w:left="426" w:hanging="426"/>
        <w:jc w:val="both"/>
      </w:pPr>
      <w:r>
        <w:rPr>
          <w:color w:val="000000"/>
          <w:lang w:bidi="ru-RU"/>
        </w:rPr>
        <w:t>Устранение двойного налогообложения постоянных представительств.</w:t>
      </w:r>
    </w:p>
    <w:p w14:paraId="26F05B60" w14:textId="7A77E906" w:rsidR="00D3617A" w:rsidRDefault="00D3617A">
      <w:pPr>
        <w:pStyle w:val="Bodytext20"/>
        <w:numPr>
          <w:ilvl w:val="0"/>
          <w:numId w:val="19"/>
        </w:numPr>
        <w:shd w:val="clear" w:color="auto" w:fill="auto"/>
        <w:spacing w:line="240" w:lineRule="auto"/>
        <w:ind w:left="426" w:hanging="426"/>
        <w:jc w:val="both"/>
      </w:pPr>
      <w:r>
        <w:rPr>
          <w:color w:val="000000"/>
          <w:lang w:bidi="ru-RU"/>
        </w:rPr>
        <w:t>Особенности налогообложения дивидендов, процентов, роялти, составляющих доход постоянного представительства иностранной организации.</w:t>
      </w:r>
    </w:p>
    <w:p w14:paraId="6DEE3396" w14:textId="77777777" w:rsidR="00D3617A" w:rsidRDefault="00D3617A">
      <w:pPr>
        <w:pStyle w:val="Bodytext20"/>
        <w:numPr>
          <w:ilvl w:val="0"/>
          <w:numId w:val="19"/>
        </w:numPr>
        <w:shd w:val="clear" w:color="auto" w:fill="auto"/>
        <w:spacing w:line="240" w:lineRule="auto"/>
        <w:ind w:left="426" w:hanging="426"/>
        <w:jc w:val="both"/>
      </w:pPr>
      <w:r>
        <w:rPr>
          <w:color w:val="000000"/>
          <w:lang w:bidi="ru-RU"/>
        </w:rPr>
        <w:t>Учет убытков, полученных постоянными представительствами.</w:t>
      </w:r>
    </w:p>
    <w:p w14:paraId="663DE6CB" w14:textId="77777777" w:rsidR="00D3617A" w:rsidRDefault="00D3617A">
      <w:pPr>
        <w:pStyle w:val="Bodytext20"/>
        <w:numPr>
          <w:ilvl w:val="0"/>
          <w:numId w:val="19"/>
        </w:numPr>
        <w:shd w:val="clear" w:color="auto" w:fill="auto"/>
        <w:spacing w:line="240" w:lineRule="auto"/>
        <w:ind w:left="426" w:hanging="426"/>
        <w:jc w:val="both"/>
      </w:pPr>
      <w:r>
        <w:rPr>
          <w:color w:val="000000"/>
          <w:lang w:bidi="ru-RU"/>
        </w:rPr>
        <w:t>Налогообложение движимого и недвижимого имущества иностранной организации.</w:t>
      </w:r>
    </w:p>
    <w:p w14:paraId="49DAA2E2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bookmark91"/>
    </w:p>
    <w:p w14:paraId="6FCBE9C3" w14:textId="3D4CE42F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7. Налогообложение трансграничного бизнеса в форме дочер</w:t>
      </w:r>
      <w:r w:rsidRPr="00D3617A">
        <w:rPr>
          <w:rFonts w:ascii="Times New Roman" w:hAnsi="Times New Roman" w:cs="Times New Roman"/>
          <w:b/>
          <w:bCs/>
          <w:sz w:val="28"/>
          <w:szCs w:val="28"/>
        </w:rPr>
        <w:softHyphen/>
        <w:t>ней компании иностранной структуры</w:t>
      </w:r>
      <w:bookmarkEnd w:id="22"/>
    </w:p>
    <w:p w14:paraId="7CD3CCE1" w14:textId="77777777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прямых иностранных инвестиций в форме дочерних компаний.</w:t>
      </w:r>
    </w:p>
    <w:p w14:paraId="6467DB6E" w14:textId="2C2B2FC6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на уровнях дочерней компании (неограниченная нало</w:t>
      </w:r>
      <w:r>
        <w:rPr>
          <w:color w:val="000000"/>
          <w:lang w:bidi="ru-RU"/>
        </w:rPr>
        <w:softHyphen/>
        <w:t>говая обязанность) и акционеров (ограниченная налоговая обязанность в стране-источнике дохода).</w:t>
      </w:r>
    </w:p>
    <w:p w14:paraId="7F5A095D" w14:textId="0FD49879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прироста капитала от продажи акций (долей) в дочерней компании.</w:t>
      </w:r>
    </w:p>
    <w:p w14:paraId="3C261F09" w14:textId="77777777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460" w:hanging="460"/>
        <w:jc w:val="both"/>
      </w:pPr>
      <w:r>
        <w:rPr>
          <w:color w:val="000000"/>
          <w:lang w:bidi="ru-RU"/>
        </w:rPr>
        <w:t>Налогообложение доходов от договорных взаимоотношений с иностран</w:t>
      </w:r>
      <w:r>
        <w:rPr>
          <w:color w:val="000000"/>
          <w:lang w:bidi="ru-RU"/>
        </w:rPr>
        <w:softHyphen/>
        <w:t>ными акционерами (участниками).</w:t>
      </w:r>
    </w:p>
    <w:p w14:paraId="1D8165A0" w14:textId="77777777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460" w:hanging="460"/>
        <w:jc w:val="both"/>
      </w:pPr>
      <w:r>
        <w:rPr>
          <w:color w:val="000000"/>
          <w:lang w:bidi="ru-RU"/>
        </w:rPr>
        <w:t>Финансирование (кредиты и займы): особенности налогообложения про</w:t>
      </w:r>
      <w:r>
        <w:rPr>
          <w:color w:val="000000"/>
          <w:lang w:bidi="ru-RU"/>
        </w:rPr>
        <w:softHyphen/>
        <w:t>центных доходов иностранной организации.</w:t>
      </w:r>
    </w:p>
    <w:p w14:paraId="08247E4D" w14:textId="69EA26C2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540" w:hanging="540"/>
        <w:jc w:val="both"/>
      </w:pPr>
      <w:r>
        <w:rPr>
          <w:color w:val="000000"/>
          <w:lang w:bidi="ru-RU"/>
        </w:rPr>
        <w:t>Условия применения пониженных ставок налога в государстве нахождения источника выплаты процентов, дивидендов, роялти.</w:t>
      </w:r>
    </w:p>
    <w:p w14:paraId="7B0DF4E9" w14:textId="77777777" w:rsidR="00D3617A" w:rsidRDefault="00D3617A">
      <w:pPr>
        <w:pStyle w:val="Bodytext20"/>
        <w:numPr>
          <w:ilvl w:val="0"/>
          <w:numId w:val="17"/>
        </w:numPr>
        <w:shd w:val="clear" w:color="auto" w:fill="auto"/>
        <w:tabs>
          <w:tab w:val="left" w:pos="417"/>
        </w:tabs>
        <w:spacing w:line="240" w:lineRule="auto"/>
        <w:ind w:left="540" w:hanging="540"/>
        <w:jc w:val="both"/>
      </w:pPr>
      <w:r>
        <w:rPr>
          <w:color w:val="000000"/>
          <w:lang w:bidi="ru-RU"/>
        </w:rPr>
        <w:t>Налогообложение простого товарищества.</w:t>
      </w:r>
    </w:p>
    <w:p w14:paraId="144CDB13" w14:textId="77777777" w:rsid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bookmark92"/>
    </w:p>
    <w:p w14:paraId="61797D89" w14:textId="56DDC148" w:rsidR="00D3617A" w:rsidRPr="00D3617A" w:rsidRDefault="00D3617A" w:rsidP="00D36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617A">
        <w:rPr>
          <w:rFonts w:ascii="Times New Roman" w:hAnsi="Times New Roman" w:cs="Times New Roman"/>
          <w:b/>
          <w:bCs/>
          <w:sz w:val="28"/>
          <w:szCs w:val="28"/>
        </w:rPr>
        <w:t>Тема 8. Международная борьба с уклонением от уплаты налогов</w:t>
      </w:r>
      <w:bookmarkEnd w:id="23"/>
    </w:p>
    <w:p w14:paraId="0CD1EA62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 xml:space="preserve">Понятие злоупотребления льготами, предоставляемыми соглашениями об </w:t>
      </w:r>
      <w:proofErr w:type="spellStart"/>
      <w:r w:rsidRPr="00D3617A">
        <w:rPr>
          <w:color w:val="000000"/>
          <w:lang w:bidi="ru-RU"/>
        </w:rPr>
        <w:t>избежании</w:t>
      </w:r>
      <w:proofErr w:type="spellEnd"/>
      <w:r w:rsidRPr="00D3617A">
        <w:rPr>
          <w:color w:val="000000"/>
          <w:lang w:bidi="ru-RU"/>
        </w:rPr>
        <w:t xml:space="preserve"> двойного налогообложения.</w:t>
      </w:r>
    </w:p>
    <w:p w14:paraId="6C195D82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Борьба с недобросовестным применением налоговых льгот, в т.ч. льгот, предусмотренных налоговыми соглашениями.</w:t>
      </w:r>
    </w:p>
    <w:p w14:paraId="24252F00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Односторонние и двусторонние меры по борьбе с уклонением от налого</w:t>
      </w:r>
      <w:r w:rsidRPr="00D3617A">
        <w:rPr>
          <w:color w:val="000000"/>
          <w:lang w:bidi="ru-RU"/>
        </w:rPr>
        <w:softHyphen/>
        <w:t>обложения на международном уровне.</w:t>
      </w:r>
    </w:p>
    <w:p w14:paraId="4188E6B2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Национальные инструменты борьбы с международным уклонением от уплаты налогов (концепция добросовестности налогоплательщика, не</w:t>
      </w:r>
      <w:r w:rsidRPr="00D3617A">
        <w:rPr>
          <w:color w:val="000000"/>
          <w:lang w:bidi="ru-RU"/>
        </w:rPr>
        <w:softHyphen/>
        <w:t>обоснованной налоговой выгоды и т.д.).</w:t>
      </w:r>
    </w:p>
    <w:p w14:paraId="3C071062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Концепция фактического получателя дохода: цель, задачи, содержание концепции, практика применения.</w:t>
      </w:r>
    </w:p>
    <w:p w14:paraId="760C51A5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Контролируемые иностранные компании: критерии определения, послед</w:t>
      </w:r>
      <w:r w:rsidRPr="00D3617A">
        <w:rPr>
          <w:color w:val="000000"/>
          <w:lang w:bidi="ru-RU"/>
        </w:rPr>
        <w:softHyphen/>
        <w:t>ствия наличия, режим налогообложения.</w:t>
      </w:r>
    </w:p>
    <w:p w14:paraId="51A5232C" w14:textId="637D1B4D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Низконалоговые юрисдикции: понятие, критерии. Особенности налоговых режимов некоторых низконалоговых территорий.</w:t>
      </w:r>
    </w:p>
    <w:p w14:paraId="47432F1E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>Направления международного сотрудничества в области налогообложе</w:t>
      </w:r>
      <w:r w:rsidRPr="00D3617A">
        <w:rPr>
          <w:color w:val="000000"/>
          <w:lang w:bidi="ru-RU"/>
        </w:rPr>
        <w:softHyphen/>
        <w:t>ния.</w:t>
      </w:r>
    </w:p>
    <w:p w14:paraId="77736D75" w14:textId="77777777" w:rsidR="00D3617A" w:rsidRPr="00D3617A" w:rsidRDefault="00D3617A">
      <w:pPr>
        <w:pStyle w:val="Bodytext20"/>
        <w:numPr>
          <w:ilvl w:val="0"/>
          <w:numId w:val="18"/>
        </w:numPr>
        <w:shd w:val="clear" w:color="auto" w:fill="auto"/>
        <w:spacing w:line="240" w:lineRule="auto"/>
        <w:ind w:left="426" w:hanging="426"/>
        <w:jc w:val="both"/>
      </w:pPr>
      <w:r w:rsidRPr="00D3617A">
        <w:rPr>
          <w:color w:val="000000"/>
          <w:lang w:bidi="ru-RU"/>
        </w:rPr>
        <w:t xml:space="preserve">План </w:t>
      </w:r>
      <w:r w:rsidRPr="00D3617A">
        <w:rPr>
          <w:color w:val="000000"/>
          <w:lang w:val="en-US" w:eastAsia="en-US" w:bidi="en-US"/>
        </w:rPr>
        <w:t>BEPS</w:t>
      </w:r>
      <w:r w:rsidRPr="00D3617A">
        <w:rPr>
          <w:color w:val="000000"/>
          <w:lang w:eastAsia="en-US" w:bidi="en-US"/>
        </w:rPr>
        <w:t xml:space="preserve"> </w:t>
      </w:r>
      <w:r w:rsidRPr="00D3617A">
        <w:rPr>
          <w:color w:val="000000"/>
          <w:lang w:bidi="ru-RU"/>
        </w:rPr>
        <w:t>как инструмент борьбы с агрессивным международным нало</w:t>
      </w:r>
      <w:r w:rsidRPr="00D3617A">
        <w:rPr>
          <w:color w:val="000000"/>
          <w:lang w:bidi="ru-RU"/>
        </w:rPr>
        <w:softHyphen/>
        <w:t>говым планированием.</w:t>
      </w:r>
    </w:p>
    <w:p w14:paraId="4F9C049D" w14:textId="77777777" w:rsidR="00F70AA5" w:rsidRPr="007500D1" w:rsidRDefault="00F70AA5" w:rsidP="00F70AA5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4" w:name="_Toc29731735"/>
    </w:p>
    <w:p w14:paraId="4F9F0252" w14:textId="77777777" w:rsidR="007A6E03" w:rsidRPr="007500D1" w:rsidRDefault="007A6E03" w:rsidP="00F70AA5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92CA0DC" w14:textId="5C980906" w:rsidR="00647FA3" w:rsidRPr="00536871" w:rsidRDefault="00647FA3" w:rsidP="00647FA3">
      <w:pPr>
        <w:spacing w:after="0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36871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6023DA88" w14:textId="77777777" w:rsidR="00647FA3" w:rsidRPr="00536871" w:rsidRDefault="00647FA3" w:rsidP="00647FA3">
      <w:pPr>
        <w:spacing w:after="0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5" w:name="_Toc486930369"/>
      <w:r w:rsidRPr="00536871">
        <w:rPr>
          <w:rFonts w:ascii="Times New Roman" w:hAnsi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5"/>
      <w:r w:rsidRPr="00536871">
        <w:rPr>
          <w:rFonts w:ascii="Times New Roman" w:hAnsi="Times New Roman"/>
          <w:b/>
          <w:sz w:val="28"/>
          <w:szCs w:val="28"/>
        </w:rPr>
        <w:t xml:space="preserve"> </w:t>
      </w:r>
    </w:p>
    <w:p w14:paraId="55034A10" w14:textId="77777777" w:rsidR="007A6E03" w:rsidRDefault="00647FA3" w:rsidP="007A6E0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36871">
        <w:rPr>
          <w:rFonts w:ascii="Times New Roman" w:hAnsi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</w:t>
      </w:r>
      <w:r w:rsidR="007A6E03">
        <w:rPr>
          <w:rFonts w:ascii="Times New Roman" w:hAnsi="Times New Roman"/>
          <w:sz w:val="28"/>
          <w:szCs w:val="28"/>
        </w:rPr>
        <w:t>ьтатов обучения по дисциплине».</w:t>
      </w:r>
      <w:bookmarkStart w:id="26" w:name="_Toc486930370"/>
    </w:p>
    <w:bookmarkEnd w:id="26"/>
    <w:p w14:paraId="35112D8D" w14:textId="619CD73C" w:rsidR="00647FA3" w:rsidRPr="007A6E03" w:rsidRDefault="00D33101" w:rsidP="007A6E03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33101">
        <w:rPr>
          <w:rFonts w:ascii="Times New Roman" w:hAnsi="Times New Roman"/>
          <w:b/>
          <w:sz w:val="28"/>
          <w:szCs w:val="28"/>
        </w:rPr>
        <w:t>7.2. Типовые контрольные задания или иные материалы, необходимые для оценки знаний, умений и навыков, характеризующих этапы формирования компетенций</w:t>
      </w:r>
    </w:p>
    <w:p w14:paraId="15E8C5E8" w14:textId="4CC08CFE" w:rsidR="00D736CF" w:rsidRDefault="007500D1" w:rsidP="007500D1">
      <w:pPr>
        <w:spacing w:after="0"/>
        <w:ind w:firstLine="567"/>
        <w:jc w:val="right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5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2835"/>
        <w:gridCol w:w="4111"/>
      </w:tblGrid>
      <w:tr w:rsidR="00D3617A" w:rsidRPr="00BC7C97" w14:paraId="387ED5E3" w14:textId="4B018DE2" w:rsidTr="00697E11">
        <w:trPr>
          <w:trHeight w:val="136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96B9" w14:textId="1F13A82F" w:rsidR="00D3617A" w:rsidRPr="00BC7C97" w:rsidRDefault="00D3617A" w:rsidP="00D361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CF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ED02" w14:textId="24E413C3" w:rsidR="00D3617A" w:rsidRPr="00BC7C97" w:rsidRDefault="00D3617A" w:rsidP="00D361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36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4293C" w14:textId="3B529B1F" w:rsidR="00D3617A" w:rsidRPr="00BC7C97" w:rsidRDefault="00D3617A" w:rsidP="00D3617A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</w:t>
            </w:r>
            <w:r w:rsidRPr="00D73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E182" w14:textId="6B15BE97" w:rsidR="00D3617A" w:rsidRPr="00BC7C97" w:rsidRDefault="00D3617A" w:rsidP="00D3617A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D3031" w:rsidRPr="00BC7C97" w14:paraId="1B1078A0" w14:textId="2453F9DE" w:rsidTr="00697E11">
        <w:trPr>
          <w:trHeight w:val="20"/>
        </w:trPr>
        <w:tc>
          <w:tcPr>
            <w:tcW w:w="1413" w:type="dxa"/>
            <w:vMerge w:val="restart"/>
          </w:tcPr>
          <w:p w14:paraId="59E96502" w14:textId="2A2A9DBA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t>ПКН-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D36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 </w:t>
            </w:r>
            <w:r w:rsidRPr="00182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комплексные социальные явления с использованием достижений юридических наук, тенденции правовой политики и особенности формирования системы законодательства и правоприменительной практики при решении профессиональных задач</w:t>
            </w:r>
          </w:p>
        </w:tc>
        <w:tc>
          <w:tcPr>
            <w:tcW w:w="1417" w:type="dxa"/>
          </w:tcPr>
          <w:p w14:paraId="69D4D743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Обосновывает направления право</w:t>
            </w:r>
            <w:r w:rsidRPr="00182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 политики в сфере направления программы магистратуры</w:t>
            </w:r>
          </w:p>
        </w:tc>
        <w:tc>
          <w:tcPr>
            <w:tcW w:w="2835" w:type="dxa"/>
            <w:shd w:val="clear" w:color="auto" w:fill="auto"/>
          </w:tcPr>
          <w:p w14:paraId="255327DE" w14:textId="77777777" w:rsidR="00DD3031" w:rsidRPr="001826B5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F56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Знание:</w:t>
            </w:r>
            <w:r w:rsidRPr="00CF5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применяемых в российской и международной практике инструментов налоговой политики,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 их воздействия на участников внешнеэкономической деятельности при реализации трансграничных бизнес-проектов</w:t>
            </w:r>
          </w:p>
          <w:p w14:paraId="022D332A" w14:textId="77777777" w:rsidR="00DD3031" w:rsidRPr="001826B5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5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применять аналитический, статистический инструментарий для составления моделей поведения бизнеса в условиях мирового рынка</w:t>
            </w:r>
          </w:p>
        </w:tc>
        <w:tc>
          <w:tcPr>
            <w:tcW w:w="4111" w:type="dxa"/>
          </w:tcPr>
          <w:p w14:paraId="6F4EE47D" w14:textId="40A07DEE" w:rsidR="00697E11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Вопрос.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="00697E11" w:rsidRPr="00697E1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Каковы преимущества и недостатки территориального и резидентного принципов налогообложения? </w:t>
            </w:r>
          </w:p>
          <w:p w14:paraId="725BACF5" w14:textId="77777777" w:rsidR="00697E11" w:rsidRPr="00DD3031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Задание</w:t>
            </w:r>
            <w:r w:rsidRPr="00DD3031">
              <w:rPr>
                <w:b/>
                <w:sz w:val="24"/>
                <w:szCs w:val="24"/>
              </w:rPr>
              <w:t>.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="00697E11"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Комментарии </w:t>
            </w:r>
            <w:r w:rsidR="00697E1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ОЭСР</w:t>
            </w:r>
            <w:r w:rsidR="00697E11"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к Модельной конвенции представляют собой:</w:t>
            </w:r>
          </w:p>
          <w:p w14:paraId="42072785" w14:textId="77777777" w:rsidR="00697E1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документ, обязательный для применения в странах членах 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ОЭСР</w:t>
            </w:r>
          </w:p>
          <w:p w14:paraId="2783DE2D" w14:textId="77777777" w:rsidR="00697E1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средство толкования двусторонних налоговых соглашений, если это прямо установлено это в тексте соглашений </w:t>
            </w:r>
          </w:p>
          <w:p w14:paraId="08EF3B6B" w14:textId="77777777" w:rsidR="00697E11" w:rsidRPr="00DD303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документ, который не оказывает никакого влияния на применение налоговых соглашений в странах, не являющихся членами 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ОЭСР</w:t>
            </w:r>
          </w:p>
          <w:p w14:paraId="5CC72DE5" w14:textId="77777777" w:rsidR="00697E11" w:rsidRPr="00DD303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документ, обязательный к применению стран, имеющих статус наблюдателя 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ОЭСР</w:t>
            </w:r>
          </w:p>
          <w:p w14:paraId="6038829B" w14:textId="77777777" w:rsidR="00697E11" w:rsidRPr="00DD303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документ, обязательный для применения в странах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членах 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ООН</w:t>
            </w:r>
          </w:p>
          <w:p w14:paraId="44A5719F" w14:textId="182A265F" w:rsidR="00DD3031" w:rsidRPr="00CF56B3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документ, обязательный для применения в странах с развивающейся экономикой по классификации 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МВФ</w:t>
            </w:r>
          </w:p>
        </w:tc>
      </w:tr>
      <w:tr w:rsidR="00DD3031" w:rsidRPr="00BC7C97" w14:paraId="5777C2DB" w14:textId="1A04AE8A" w:rsidTr="00697E11">
        <w:trPr>
          <w:trHeight w:val="20"/>
        </w:trPr>
        <w:tc>
          <w:tcPr>
            <w:tcW w:w="1413" w:type="dxa"/>
            <w:vMerge/>
          </w:tcPr>
          <w:p w14:paraId="59AB0D9E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365D17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2. Анализирует тенденции правовой политики, а также особенности формирования системы законодательства для решения профессиональных задач</w:t>
            </w:r>
          </w:p>
        </w:tc>
        <w:tc>
          <w:tcPr>
            <w:tcW w:w="2835" w:type="dxa"/>
            <w:shd w:val="clear" w:color="auto" w:fill="auto"/>
          </w:tcPr>
          <w:p w14:paraId="4A9DE40B" w14:textId="77777777" w:rsidR="00DD3031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информации и принцип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ними, а также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, используемы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финансово-экономических расчетов в целях анализа последствий реализации налоговой политики</w:t>
            </w:r>
          </w:p>
          <w:p w14:paraId="264245AD" w14:textId="77777777" w:rsidR="00DD3031" w:rsidRPr="001826B5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применять методы, способы и алгоритмы получения и обработки информации, необходимой для проведения достоверного анализа применяемых в России и за рубежом методов налогообложения в международной сфере</w:t>
            </w:r>
          </w:p>
        </w:tc>
        <w:tc>
          <w:tcPr>
            <w:tcW w:w="4111" w:type="dxa"/>
            <w:vAlign w:val="bottom"/>
          </w:tcPr>
          <w:p w14:paraId="369CD73E" w14:textId="67F11E2C" w:rsidR="00DD3031" w:rsidRPr="00DD3031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b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>Вопрос.</w:t>
            </w:r>
            <w:r w:rsidRPr="00DD303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Раскройте налоговые последствия заключения трансграничной сделки по привлечению заемного финансировании с резидентом БВО, Швейцарии, Гонконга.</w:t>
            </w:r>
          </w:p>
          <w:p w14:paraId="1D94A682" w14:textId="55F4A5C3" w:rsidR="00DD3031" w:rsidRPr="00F23288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b/>
                <w:sz w:val="24"/>
                <w:szCs w:val="24"/>
              </w:rPr>
              <w:t>Задание</w:t>
            </w:r>
            <w:r w:rsidRPr="00F23288">
              <w:rPr>
                <w:b/>
                <w:sz w:val="24"/>
                <w:szCs w:val="24"/>
              </w:rPr>
              <w:t>.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Положения статей «Дивиденды», «Проценты» Модельной налоговой конвенции Организации Экономического Сотрудничества и Развития НЕ распространяются на...</w:t>
            </w:r>
          </w:p>
          <w:p w14:paraId="6AC4901B" w14:textId="1426AFF6" w:rsidR="00DD3031" w:rsidRPr="00F23288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дивиденды, признаваемые таковыми в соответствии с национальным законодательством в стране резидентства акционера</w:t>
            </w:r>
          </w:p>
          <w:p w14:paraId="11D95592" w14:textId="74BCC17C" w:rsidR="00DD3031" w:rsidRPr="00F23288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дивиденды, признаваемые таковыми в результате переквалификации чрезмерных процентных расходов согласно правилам тонкой капитализации</w:t>
            </w:r>
          </w:p>
          <w:p w14:paraId="589CE960" w14:textId="77777777" w:rsidR="00DD3031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проценты,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выплаченные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резидентом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одного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договаривающегося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государства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постоянному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представительству иностранной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организации-резидента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другого договаривающегося государства </w:t>
            </w:r>
          </w:p>
          <w:p w14:paraId="475CA2AA" w14:textId="77777777" w:rsidR="00DD3031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проценты по государственным облигациям</w:t>
            </w:r>
          </w:p>
          <w:p w14:paraId="40A8AC70" w14:textId="49BBE2B4" w:rsidR="00DD3031" w:rsidRPr="00F23288" w:rsidRDefault="00DD3031" w:rsidP="00697E11">
            <w:pPr>
              <w:pStyle w:val="Bodytext2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-проценты,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выплачиваемые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резиденту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одного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договаривающегося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государства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постоянным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представительством иностранной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организации-резидента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другого государства</w:t>
            </w:r>
          </w:p>
        </w:tc>
      </w:tr>
      <w:tr w:rsidR="00DD3031" w:rsidRPr="00BC7C97" w14:paraId="3BAD6D7F" w14:textId="21EC2965" w:rsidTr="00697E11">
        <w:trPr>
          <w:trHeight w:val="20"/>
        </w:trPr>
        <w:tc>
          <w:tcPr>
            <w:tcW w:w="1413" w:type="dxa"/>
            <w:vMerge/>
          </w:tcPr>
          <w:p w14:paraId="1902D876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36D9AC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3. Владеет навыками комплексного анализа правоприменительной практики в сфере государственно-правового развития</w:t>
            </w:r>
          </w:p>
        </w:tc>
        <w:tc>
          <w:tcPr>
            <w:tcW w:w="2835" w:type="dxa"/>
            <w:shd w:val="clear" w:color="auto" w:fill="auto"/>
          </w:tcPr>
          <w:p w14:paraId="5C4954CE" w14:textId="77777777" w:rsidR="00DD3031" w:rsidRPr="00B7238E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содержани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международных актов, нормативных правовых актов Российской Федерации, методических и иных документов, современной зарубежной и российской правоприменительной практики, определяющих механизм применения современных методов налогообложения в международной сфере</w:t>
            </w:r>
          </w:p>
          <w:p w14:paraId="04473AF5" w14:textId="77777777" w:rsidR="00DD3031" w:rsidRPr="001826B5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разрабатывать и обосновывать управленческие решения (стратегии поведения) по применению инструментов и методов налогообложения в международной сфере, а также вырабатывать рекомендации по управлению рисками при осуществлении международной экономической деятельности</w:t>
            </w:r>
          </w:p>
        </w:tc>
        <w:tc>
          <w:tcPr>
            <w:tcW w:w="4111" w:type="dxa"/>
          </w:tcPr>
          <w:p w14:paraId="49CF473A" w14:textId="782611A7" w:rsidR="00DD3031" w:rsidRPr="00DD3031" w:rsidRDefault="00DD3031" w:rsidP="00697E11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b/>
                <w:sz w:val="24"/>
                <w:szCs w:val="24"/>
              </w:rPr>
              <w:t>Вопрос</w:t>
            </w:r>
            <w:r w:rsidRPr="00F23288">
              <w:rPr>
                <w:b/>
                <w:sz w:val="24"/>
                <w:szCs w:val="24"/>
              </w:rPr>
              <w:t xml:space="preserve"> 1</w:t>
            </w:r>
            <w:r w:rsidRPr="00F23288">
              <w:rPr>
                <w:bCs/>
                <w:sz w:val="24"/>
                <w:szCs w:val="24"/>
              </w:rPr>
              <w:t>.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DD3031">
              <w:rPr>
                <w:rStyle w:val="Bodytext211pt"/>
                <w:sz w:val="24"/>
                <w:szCs w:val="24"/>
              </w:rPr>
              <w:t>Перечислите достоинства и недостатки долевого и долгового финансирования.</w:t>
            </w:r>
          </w:p>
          <w:p w14:paraId="2FEC6B6A" w14:textId="3994B5C6" w:rsidR="00DD3031" w:rsidRPr="00DD3031" w:rsidRDefault="00DD3031" w:rsidP="00697E11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b/>
                <w:sz w:val="24"/>
                <w:szCs w:val="24"/>
              </w:rPr>
              <w:t>Вопрос 2</w:t>
            </w:r>
            <w:r w:rsidRPr="00DD3031">
              <w:rPr>
                <w:rStyle w:val="Bodytext211pt"/>
                <w:sz w:val="24"/>
                <w:szCs w:val="24"/>
              </w:rPr>
              <w:t>. Сравните налоговые последствия привлечения заемного финансирования от иностранного банка и выпуска еврооблигаций российской организацией.</w:t>
            </w:r>
          </w:p>
          <w:p w14:paraId="1BE19834" w14:textId="788B9B66" w:rsidR="00DD3031" w:rsidRPr="00DD3031" w:rsidRDefault="00DD3031" w:rsidP="00697E11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rStyle w:val="Bodytext211pt"/>
                <w:b/>
                <w:bCs/>
                <w:sz w:val="24"/>
                <w:szCs w:val="24"/>
              </w:rPr>
              <w:t>Задание.</w:t>
            </w:r>
            <w:r w:rsidRPr="00DD3031">
              <w:rPr>
                <w:rStyle w:val="Bodytext211pt"/>
                <w:sz w:val="24"/>
                <w:szCs w:val="24"/>
              </w:rPr>
              <w:t xml:space="preserve"> 11 декабря 20</w:t>
            </w:r>
            <w:r>
              <w:rPr>
                <w:rStyle w:val="Bodytext211pt"/>
                <w:sz w:val="24"/>
                <w:szCs w:val="24"/>
              </w:rPr>
              <w:t>21</w:t>
            </w:r>
            <w:r w:rsidRPr="00DD3031">
              <w:rPr>
                <w:rStyle w:val="Bodytext211pt"/>
                <w:sz w:val="24"/>
                <w:szCs w:val="24"/>
              </w:rPr>
              <w:t xml:space="preserve"> года российское общество получило заем от иностранной материнской компании в размере 320 млн. руб. на 3 года под 8% годовых с выплатой процентов по окончании срока займа. 15 января 20</w:t>
            </w:r>
            <w:r>
              <w:rPr>
                <w:rStyle w:val="Bodytext211pt"/>
                <w:sz w:val="24"/>
                <w:szCs w:val="24"/>
              </w:rPr>
              <w:t>22</w:t>
            </w:r>
            <w:r w:rsidRPr="00DD3031">
              <w:rPr>
                <w:rStyle w:val="Bodytext211pt"/>
                <w:sz w:val="24"/>
                <w:szCs w:val="24"/>
              </w:rPr>
              <w:t xml:space="preserve"> года проценты, начисленные по займу за первый год пользования кредитом, по соглашению сторон были внесены в качестве вклада в уставный капитал российского общества. 1 февраля 20</w:t>
            </w:r>
            <w:r>
              <w:rPr>
                <w:rStyle w:val="Bodytext211pt"/>
                <w:sz w:val="24"/>
                <w:szCs w:val="24"/>
              </w:rPr>
              <w:t>23</w:t>
            </w:r>
            <w:r w:rsidRPr="00DD3031">
              <w:rPr>
                <w:rStyle w:val="Bodytext211pt"/>
                <w:sz w:val="24"/>
                <w:szCs w:val="24"/>
              </w:rPr>
              <w:t xml:space="preserve"> года была произведена новация долга под 11% годовых с ежемесячной выплатой процентов. (Процентные ставки по договорам займа соответствуют рыночным).</w:t>
            </w:r>
          </w:p>
          <w:p w14:paraId="7BFCBFF6" w14:textId="1ED5999C" w:rsidR="00DD3031" w:rsidRPr="00DD3031" w:rsidRDefault="00DD3031" w:rsidP="00697E11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D3031">
              <w:rPr>
                <w:rStyle w:val="Bodytext211pt"/>
                <w:sz w:val="24"/>
                <w:szCs w:val="24"/>
              </w:rPr>
              <w:t>Определите налоговые последствия совершенных операций.</w:t>
            </w:r>
          </w:p>
        </w:tc>
      </w:tr>
      <w:tr w:rsidR="00DD3031" w:rsidRPr="00BC7C97" w14:paraId="7C99015D" w14:textId="2A5D2A05" w:rsidTr="00697E11">
        <w:trPr>
          <w:trHeight w:val="20"/>
        </w:trPr>
        <w:tc>
          <w:tcPr>
            <w:tcW w:w="1413" w:type="dxa"/>
            <w:vMerge w:val="restart"/>
          </w:tcPr>
          <w:p w14:paraId="65B45E50" w14:textId="3E29DD32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C97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D361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правовой анализ положений финансового, налогового, бюджетного и банковского законодательства в условиях модернизации российской экономики</w:t>
            </w:r>
          </w:p>
        </w:tc>
        <w:tc>
          <w:tcPr>
            <w:tcW w:w="1417" w:type="dxa"/>
          </w:tcPr>
          <w:p w14:paraId="53931973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1. Анализирует действующее финансовое, банковское и бюджетное законодательство, а также законодательство о налогах и сборах в условиях модернизации российской экономики</w:t>
            </w:r>
          </w:p>
        </w:tc>
        <w:tc>
          <w:tcPr>
            <w:tcW w:w="2835" w:type="dxa"/>
            <w:shd w:val="clear" w:color="auto" w:fill="auto"/>
          </w:tcPr>
          <w:p w14:paraId="4D442A51" w14:textId="77777777" w:rsidR="00DD3031" w:rsidRPr="00B7238E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теории и нормативной правовой базы в области международного налогообложения, а также рисков международного налогового планирования, связанных с обеспечением финансирования компаний холдинга и движения материальных, нематериальных и финансовых ресурсов между структурами ТНК</w:t>
            </w:r>
          </w:p>
          <w:p w14:paraId="4B184196" w14:textId="77777777" w:rsidR="00DD3031" w:rsidRPr="001826B5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09ED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6009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применять аналитический, статистический инструментарий для составления моделей поведения бизнеса в условиях мирового рынка, а также вырабатывать рекомендации по управле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нию рисками при осуществлении международной экономической деятельности; обосновывать с учетом критериев социально-экономической эффективности, рисков и возможных социально-экономических последствий предложения по совершенствованию предлагаемых управленческих решений в области международного налогообложения</w:t>
            </w:r>
          </w:p>
        </w:tc>
        <w:tc>
          <w:tcPr>
            <w:tcW w:w="4111" w:type="dxa"/>
          </w:tcPr>
          <w:p w14:paraId="5AF54FC7" w14:textId="5B36D8B8" w:rsidR="00697E1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b/>
                <w:sz w:val="24"/>
                <w:szCs w:val="24"/>
              </w:rPr>
              <w:lastRenderedPageBreak/>
              <w:t>Вопрос</w:t>
            </w:r>
            <w:r w:rsidRPr="00F23288">
              <w:rPr>
                <w:bCs/>
                <w:sz w:val="24"/>
                <w:szCs w:val="24"/>
              </w:rPr>
              <w:t>.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697E11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Какие методы устранения двойного экономического налогообложения используются в российской налоговой системе? Оцените регулирующее и фискальное значение таких методов.</w:t>
            </w:r>
          </w:p>
          <w:p w14:paraId="0E2AEAD3" w14:textId="617552A2" w:rsidR="00697E11" w:rsidRPr="00F23288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DD3031">
              <w:rPr>
                <w:rStyle w:val="Bodytext211pt"/>
                <w:b/>
                <w:bCs/>
                <w:sz w:val="24"/>
                <w:szCs w:val="24"/>
              </w:rPr>
              <w:t>Задание.</w:t>
            </w:r>
            <w:r w:rsidRPr="00697E11">
              <w:rPr>
                <w:rStyle w:val="Bodytext211pt"/>
                <w:sz w:val="24"/>
                <w:szCs w:val="24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Критерии, согласно которым иностранные дивиденды, полученные российской организацией, облагаются по ставке налога на прибыль организаций в размере 0 процентов, включают:</w:t>
            </w:r>
          </w:p>
          <w:p w14:paraId="1F7F4E96" w14:textId="77777777" w:rsidR="00697E11" w:rsidRPr="00F23288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на день принятия решения о выплате дивидендов непрерывное владение вкладом (долями) в капитале выплачивающей дивиденды организации на праве собственности в течение не менее 365 календарных дней</w:t>
            </w:r>
          </w:p>
          <w:p w14:paraId="71F6913A" w14:textId="77777777" w:rsidR="00697E11" w:rsidRPr="00F23288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на день принятия решения о выплате дивидендов непрерывное владение не менее чем 50-процентным вкладом (долей) в уставном (складочном) капитале (фонде) выплачивающей дивиденды организации</w:t>
            </w:r>
          </w:p>
          <w:p w14:paraId="1B2E5BE1" w14:textId="77777777" w:rsidR="00697E11" w:rsidRPr="00F23288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стоимость приобретения и (или) получения в соответствии с законодательством Российской Федерации в собственность вклада (доли) в уставном (складочном) капитале (фонде) выплачивающей дивиденды организации или депозитарных расписок, дающих право на получение дивидендов, свыше 500 миллионов рублей</w:t>
            </w:r>
          </w:p>
          <w:p w14:paraId="5C877950" w14:textId="77777777" w:rsidR="00697E1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постоянное местонахождение организации, выплачивающей дивиденды, в государстве, которое не включено в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</w:t>
            </w:r>
          </w:p>
          <w:p w14:paraId="5321B9C9" w14:textId="6CEFFA59" w:rsidR="00DD3031" w:rsidRPr="00DD3031" w:rsidRDefault="00697E11" w:rsidP="00697E11">
            <w:pPr>
              <w:pStyle w:val="Bodytext2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F23288">
              <w:rPr>
                <w:color w:val="000000"/>
                <w:sz w:val="24"/>
                <w:szCs w:val="24"/>
                <w:shd w:val="clear" w:color="auto" w:fill="FFFFFF"/>
                <w:lang w:bidi="ru-RU"/>
              </w:rPr>
              <w:t>выплачивающая дивиденды организация в течение 3 лет, предшествующих году принятия решения о распределении прибыли и выплате дивидендов, не была реорганизована</w:t>
            </w:r>
          </w:p>
        </w:tc>
      </w:tr>
      <w:tr w:rsidR="00DD3031" w:rsidRPr="00BC7C97" w14:paraId="77E61E61" w14:textId="4FE14828" w:rsidTr="00697E11">
        <w:trPr>
          <w:trHeight w:val="20"/>
        </w:trPr>
        <w:tc>
          <w:tcPr>
            <w:tcW w:w="1413" w:type="dxa"/>
            <w:vMerge/>
          </w:tcPr>
          <w:p w14:paraId="7A5D4E36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8E65A6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2. Формулирует ответы на конкретные вопросы и предлагает решение юридических задач на основе положений действующего законодательства</w:t>
            </w:r>
          </w:p>
        </w:tc>
        <w:tc>
          <w:tcPr>
            <w:tcW w:w="2835" w:type="dxa"/>
            <w:shd w:val="clear" w:color="auto" w:fill="auto"/>
          </w:tcPr>
          <w:p w14:paraId="39DE9135" w14:textId="77777777" w:rsidR="00DD3031" w:rsidRPr="00B7238E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 высокоэффективной системы правомерной налоговой оптимизации, исследования перспективных направлений структурирования бизнеса на международном уровне, предотвращения негативные последствия налоговых правонарушений</w:t>
            </w:r>
          </w:p>
          <w:p w14:paraId="2A757A6B" w14:textId="77777777" w:rsidR="00DD3031" w:rsidRPr="001826B5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5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исследования перспективных направлений структурирования бизнеса,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на международном уровне, (приобретения активов, приобретения предприятия как имущественного комплекса, приобретения акций, долей участия), а также оценивать налоговые последствия перемещения капитала</w:t>
            </w:r>
          </w:p>
        </w:tc>
        <w:tc>
          <w:tcPr>
            <w:tcW w:w="4111" w:type="dxa"/>
          </w:tcPr>
          <w:p w14:paraId="65B4F1E3" w14:textId="1FBD88A6" w:rsidR="00DD3031" w:rsidRPr="00F23288" w:rsidRDefault="00697E1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  <w:r w:rsidR="00DD3031"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. Оцените риски создания постоянного представительства на всех участках цепи поставок (</w:t>
            </w:r>
            <w:r w:rsidR="00DD3031" w:rsidRPr="00F232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supply</w:t>
            </w:r>
            <w:r w:rsidR="00DD3031"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3031" w:rsidRPr="00F2328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chain</w:t>
            </w:r>
            <w:r w:rsidR="00DD3031"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14:paraId="69B09184" w14:textId="5FBAD838" w:rsidR="00DD3031" w:rsidRPr="00F23288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F2328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97E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Взаимозависимыми лицами признаются:</w:t>
            </w:r>
          </w:p>
          <w:p w14:paraId="35CB5F0D" w14:textId="77777777" w:rsidR="00DD3031" w:rsidRPr="00F23288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 в случае, если одна организация прямо и (или) косвенно участвует в другой организации и доля такого участия составляет более 20 процентов</w:t>
            </w:r>
          </w:p>
          <w:p w14:paraId="560A575A" w14:textId="77777777" w:rsidR="00DD3031" w:rsidRPr="00F23288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 в случае, если одна организация прямо и (или) косвенно участвует в другой организации и доля такого участия составляет 20 и более процентов</w:t>
            </w:r>
          </w:p>
          <w:p w14:paraId="65C60B88" w14:textId="77777777" w:rsidR="00DD3031" w:rsidRPr="00F23288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 в случае, если одна организация прямо и (или) косвенно участвует в другой организации и доля такого участия составляет более 25 процентов</w:t>
            </w:r>
          </w:p>
          <w:p w14:paraId="79B55990" w14:textId="77777777" w:rsidR="00DD3031" w:rsidRPr="00F23288" w:rsidRDefault="00DD3031" w:rsidP="00697E11">
            <w:pPr>
              <w:widowControl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физические лица в случае, если одно физическое лицо подчиняется другому физическому лицу по должностному положению</w:t>
            </w:r>
          </w:p>
          <w:p w14:paraId="109A1534" w14:textId="3D39DE80" w:rsidR="00DD3031" w:rsidRPr="006009ED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3288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физическое лицо и его племянники</w:t>
            </w:r>
          </w:p>
        </w:tc>
      </w:tr>
      <w:tr w:rsidR="00DD3031" w:rsidRPr="00BC7C97" w14:paraId="6D1533EB" w14:textId="022C2A3C" w:rsidTr="00697E11">
        <w:trPr>
          <w:trHeight w:val="20"/>
        </w:trPr>
        <w:tc>
          <w:tcPr>
            <w:tcW w:w="1413" w:type="dxa"/>
            <w:vMerge w:val="restart"/>
          </w:tcPr>
          <w:p w14:paraId="72510A5A" w14:textId="6D61F7C9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ПК-5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36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6B5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юридическое сопровождение деятельности и правовое консультирование кредитных организаций и некредитных финансовых организаций, страховых компаний и брокеров, организаций, являющихся профессиональными участниками рынка ценных бумаг, а также любых субъектов экономической деятельности</w:t>
            </w:r>
          </w:p>
        </w:tc>
        <w:tc>
          <w:tcPr>
            <w:tcW w:w="1417" w:type="dxa"/>
          </w:tcPr>
          <w:p w14:paraId="2A0716BB" w14:textId="77777777" w:rsidR="00DD3031" w:rsidRDefault="00DD3031" w:rsidP="00697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26B5">
              <w:rPr>
                <w:rFonts w:ascii="Times New Roman" w:hAnsi="Times New Roman"/>
                <w:sz w:val="24"/>
                <w:szCs w:val="24"/>
              </w:rPr>
              <w:t>Квалифицировано выбирает стратегию правового сопровождения деятельности финансовых институтов и организаций</w:t>
            </w:r>
          </w:p>
        </w:tc>
        <w:tc>
          <w:tcPr>
            <w:tcW w:w="2835" w:type="dxa"/>
            <w:shd w:val="clear" w:color="auto" w:fill="auto"/>
          </w:tcPr>
          <w:p w14:paraId="6CFFDD78" w14:textId="77777777" w:rsidR="00DD3031" w:rsidRPr="00B7238E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алгоритм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структурирования бизнеса,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на международном уровне (приобретени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активов, 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 как имущественного комплекса, 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акций, долей участия) с учетом налоговых рисков, а также налоговой и административной ответственности за уклонение от налогообложения</w:t>
            </w:r>
          </w:p>
          <w:p w14:paraId="2EE0471F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на основе проведенного исследования для принятия управленческих решений о реализации экономических проектов (в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в виде методик, аналитических материалов, докладов и научных статей)</w:t>
            </w:r>
          </w:p>
        </w:tc>
        <w:tc>
          <w:tcPr>
            <w:tcW w:w="4111" w:type="dxa"/>
          </w:tcPr>
          <w:p w14:paraId="55C00B46" w14:textId="6F395A7D" w:rsidR="00697E11" w:rsidRPr="00697E11" w:rsidRDefault="00697E11" w:rsidP="00697E11">
            <w:pPr>
              <w:spacing w:after="0" w:line="240" w:lineRule="auto"/>
              <w:jc w:val="both"/>
              <w:rPr>
                <w:rStyle w:val="Bodytext211pt"/>
                <w:rFonts w:eastAsiaTheme="minorEastAsia"/>
                <w:sz w:val="24"/>
                <w:szCs w:val="24"/>
              </w:rPr>
            </w:pPr>
            <w:r w:rsidRPr="00697E11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  <w:r w:rsidRPr="00697E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697E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697E11">
              <w:rPr>
                <w:rStyle w:val="Bodytext211pt"/>
                <w:rFonts w:eastAsiaTheme="minorEastAsia"/>
                <w:sz w:val="24"/>
                <w:szCs w:val="24"/>
              </w:rPr>
              <w:t xml:space="preserve">Сравните положения соглашения «Об </w:t>
            </w:r>
            <w:proofErr w:type="spellStart"/>
            <w:r w:rsidRPr="00697E11">
              <w:rPr>
                <w:rStyle w:val="Bodytext211pt"/>
                <w:rFonts w:eastAsiaTheme="minorEastAsia"/>
                <w:sz w:val="24"/>
                <w:szCs w:val="24"/>
              </w:rPr>
              <w:t>избежании</w:t>
            </w:r>
            <w:proofErr w:type="spellEnd"/>
            <w:r w:rsidRPr="00697E11">
              <w:rPr>
                <w:rStyle w:val="Bodytext211pt"/>
                <w:rFonts w:eastAsiaTheme="minorEastAsia"/>
                <w:sz w:val="24"/>
                <w:szCs w:val="24"/>
              </w:rPr>
              <w:t xml:space="preserve"> двойного налогообложения и предотвращении уклонения от налогообложения в отношении налогов на доходы» между Российской Федерацией и САР Гонконгом КНР и положения Типового соглашения. Применялись ли положения Типового соглашения при разработке нового соглашения с Гонконгом?</w:t>
            </w:r>
          </w:p>
          <w:p w14:paraId="735CF811" w14:textId="446AF183" w:rsidR="00DD3031" w:rsidRPr="00697E11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E11">
              <w:rPr>
                <w:rStyle w:val="Bodytext211pt"/>
                <w:rFonts w:eastAsiaTheme="minorEastAsia"/>
                <w:b/>
                <w:bCs/>
                <w:sz w:val="24"/>
                <w:szCs w:val="24"/>
              </w:rPr>
              <w:t>Задание.</w:t>
            </w:r>
            <w:r w:rsidRPr="00697E11">
              <w:rPr>
                <w:rStyle w:val="Bodytext211pt"/>
                <w:rFonts w:eastAsiaTheme="minorEastAsia"/>
                <w:sz w:val="24"/>
                <w:szCs w:val="24"/>
              </w:rPr>
              <w:t xml:space="preserve"> Российское общество «Альфа» совместно с иностранной компанией «Гамма» (Германия) планируют строительство коммерческой недвижимости в Екатеринбурге с ее последующей сдачей в аренду. После сдачи объект недвижимости в эксплуатацию управление им будет передано специализированной организации. Доля участия в проекте компании «Гамма» - 60%, общества «Альфа» - 40%. Составьте заключение о целесообразности создания российской дочерней компании для осуществления строительства и регистрации права собственности на объект недвижимости или создания (инвестиционного) товарищества.</w:t>
            </w:r>
          </w:p>
        </w:tc>
      </w:tr>
      <w:tr w:rsidR="00DD3031" w:rsidRPr="00BC7C97" w14:paraId="706EB995" w14:textId="50A58DD4" w:rsidTr="00697E11">
        <w:trPr>
          <w:trHeight w:val="20"/>
        </w:trPr>
        <w:tc>
          <w:tcPr>
            <w:tcW w:w="1413" w:type="dxa"/>
            <w:vMerge/>
          </w:tcPr>
          <w:p w14:paraId="7D3C7DCC" w14:textId="77777777" w:rsidR="00DD3031" w:rsidRPr="00BC7C97" w:rsidRDefault="00DD3031" w:rsidP="00697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B301D5" w14:textId="77777777" w:rsidR="00DD3031" w:rsidRDefault="00DD3031" w:rsidP="00697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6B5">
              <w:rPr>
                <w:rFonts w:ascii="Times New Roman" w:hAnsi="Times New Roman"/>
                <w:sz w:val="24"/>
                <w:szCs w:val="24"/>
              </w:rPr>
              <w:t>2. Осуществляет качественное консультирование участников финансовых отношений по вопросам толкования и применения норм права, налогового планирования и учетной политики</w:t>
            </w:r>
          </w:p>
        </w:tc>
        <w:tc>
          <w:tcPr>
            <w:tcW w:w="2835" w:type="dxa"/>
            <w:shd w:val="clear" w:color="auto" w:fill="auto"/>
          </w:tcPr>
          <w:p w14:paraId="325A12A2" w14:textId="77777777" w:rsidR="00DD3031" w:rsidRDefault="00DD3031" w:rsidP="00697E1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Знание:</w:t>
            </w:r>
            <w:r w:rsidRPr="00600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>методик разработки и обоснования управленческих решений (стратегий поведения) по применению инструментов и методов налогообложения в международной сфере на различных сегментах рынка; способы расчета экономических показателей, характеризующих деятельность участников внешнеэкономической деятельности</w:t>
            </w:r>
          </w:p>
          <w:p w14:paraId="4489AAEA" w14:textId="77777777" w:rsidR="00DD3031" w:rsidRPr="00BC7C97" w:rsidRDefault="00DD3031" w:rsidP="00697E1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Умеет: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оценивать различные управленческие решения по применению инструментов и методов налоговой политики в области международного налогообложения, методов </w:t>
            </w:r>
            <w:r w:rsidRPr="00B723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 эффективности и рискованности различных управленческих решений, вытекающих из применения инструментов и методов данной налоговой политики</w:t>
            </w:r>
          </w:p>
        </w:tc>
        <w:tc>
          <w:tcPr>
            <w:tcW w:w="4111" w:type="dxa"/>
          </w:tcPr>
          <w:p w14:paraId="4642FDF5" w14:textId="45A641BA" w:rsidR="00697E11" w:rsidRDefault="00697E11" w:rsidP="00697E1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E1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Вопрос</w:t>
            </w:r>
            <w:r w:rsidRPr="00697E1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7E11">
              <w:rPr>
                <w:rFonts w:ascii="Times New Roman" w:hAnsi="Times New Roman" w:cs="Times New Roman"/>
                <w:bCs/>
                <w:sz w:val="24"/>
                <w:szCs w:val="24"/>
              </w:rPr>
              <w:t>Раскройте содержание понятия двойное резидентство и раскройте порядок разрешения связанной с ним проблемы двойного налогообложения.</w:t>
            </w:r>
          </w:p>
          <w:p w14:paraId="7A3ECCE9" w14:textId="62FAB01C" w:rsidR="00DD3031" w:rsidRPr="006009ED" w:rsidRDefault="00697E11" w:rsidP="00697E11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E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Задание. </w:t>
            </w:r>
            <w:r w:rsidRPr="00697E11">
              <w:rPr>
                <w:rFonts w:ascii="Times New Roman" w:hAnsi="Times New Roman" w:cs="Times New Roman"/>
                <w:sz w:val="24"/>
                <w:szCs w:val="24"/>
              </w:rPr>
              <w:t>Проиллюстрируйте влияние финансового учета (МСФО) финансовых и инвестиционных операций на квалификацию доходов и расходов для целей налогообложения (Например, используя материалы дела Х5 Retail Group А40- 118135/2019 и других).</w:t>
            </w:r>
          </w:p>
        </w:tc>
      </w:tr>
    </w:tbl>
    <w:p w14:paraId="57ED3799" w14:textId="427AD8C0" w:rsidR="00D3617A" w:rsidRDefault="00D3617A" w:rsidP="00647FA3">
      <w:pPr>
        <w:spacing w:after="0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14:paraId="56818EFF" w14:textId="77777777" w:rsidR="00D3617A" w:rsidRDefault="00D3617A" w:rsidP="00647FA3">
      <w:pPr>
        <w:spacing w:after="0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14:paraId="676D9CAA" w14:textId="7B067AEE" w:rsidR="00664436" w:rsidRPr="00664436" w:rsidRDefault="00664436" w:rsidP="00D33101">
      <w:pPr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664436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Примерные вопросы к </w:t>
      </w:r>
      <w:bookmarkEnd w:id="24"/>
      <w:r w:rsidR="00697E11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зачету</w:t>
      </w:r>
    </w:p>
    <w:p w14:paraId="6285740A" w14:textId="6AA8E82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Понятие и элементы международного налогообложения. Ограниченная и неограниченная обязанности по уплате налогов.</w:t>
      </w:r>
    </w:p>
    <w:p w14:paraId="34C19856" w14:textId="07B667F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Международные подходы к определению «национальности» налогоплательщика. Концепция территориальной привязки.</w:t>
      </w:r>
    </w:p>
    <w:p w14:paraId="01FDDE3B" w14:textId="7E7BE14E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Содержание концепции «источник дохода».</w:t>
      </w:r>
    </w:p>
    <w:p w14:paraId="03433FC0" w14:textId="7BBE2F2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Критерии налогового резидентства юридических лиц в ОЭСР и в России.</w:t>
      </w:r>
    </w:p>
    <w:p w14:paraId="45F152B6" w14:textId="3D69BD9C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Постановка иностранной организации на налоговый учет.</w:t>
      </w:r>
    </w:p>
    <w:p w14:paraId="55FEF62A" w14:textId="456CB45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Отношения в сфере налогообложения, отягощенные иностранным элементом, их регулирование национальным законодательством государств.</w:t>
      </w:r>
    </w:p>
    <w:p w14:paraId="31368A97" w14:textId="219C7F79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Правовое регулирование налогообложения с иностранным элементом (источники налогового права).</w:t>
      </w:r>
    </w:p>
    <w:p w14:paraId="146F9AD3" w14:textId="0BD30FAA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Подход ОЭСР к определению налогового резидентства.</w:t>
      </w:r>
    </w:p>
    <w:p w14:paraId="18934D92" w14:textId="3B0CA3E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Правила налогообложения лиц, имеющих правовую связь с разными государствами.</w:t>
      </w:r>
    </w:p>
    <w:p w14:paraId="6613A75D" w14:textId="764EBC99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Пересечение налоговых юрисдикций как причина возникновения многократного юридического налогообложения доходов. </w:t>
      </w:r>
    </w:p>
    <w:p w14:paraId="1B088603" w14:textId="5948ECA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Понятие двойного юридического налогообложения, его отличие от двойного экономического налогообложения.</w:t>
      </w:r>
    </w:p>
    <w:p w14:paraId="3109D1CB" w14:textId="1634581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Механизмы устранения двойного юридического налогообложения доходов и имущества, предусмотренные национальным законодательством.</w:t>
      </w:r>
    </w:p>
    <w:p w14:paraId="60C23522" w14:textId="746A3C8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Односторонние и двусторонние способы устранения международного двойного налогообложения.</w:t>
      </w:r>
    </w:p>
    <w:p w14:paraId="157D31C5" w14:textId="712308F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Распределение бремени по устранению двойного налогообложения между государством нахождения источника дохода и государством местонахождения получателя дохода.</w:t>
      </w:r>
    </w:p>
    <w:p w14:paraId="7EEB12ED" w14:textId="56FCD62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Устранение двойного налогообложения на основании НК РФ.</w:t>
      </w:r>
    </w:p>
    <w:p w14:paraId="1B420F6D" w14:textId="681C03E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Признаки и виды многократного налогообложения доходов и имущества.</w:t>
      </w:r>
    </w:p>
    <w:p w14:paraId="50568FDB" w14:textId="15CED83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Налоги, при исчислении которых может возникнуть проблема международного двойного налогообложения.</w:t>
      </w:r>
    </w:p>
    <w:p w14:paraId="23D9946F" w14:textId="66B33A0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Применение коллизионных норм (</w:t>
      </w:r>
      <w:r w:rsidRPr="00697E11">
        <w:rPr>
          <w:rStyle w:val="aff1"/>
          <w:b w:val="0"/>
          <w:i w:val="0"/>
          <w:sz w:val="28"/>
          <w:szCs w:val="28"/>
          <w:lang w:val="en-US"/>
        </w:rPr>
        <w:t>tie</w:t>
      </w:r>
      <w:r w:rsidRPr="00697E11">
        <w:rPr>
          <w:rStyle w:val="aff1"/>
          <w:b w:val="0"/>
          <w:i w:val="0"/>
          <w:sz w:val="28"/>
          <w:szCs w:val="28"/>
        </w:rPr>
        <w:t>-</w:t>
      </w:r>
      <w:r w:rsidRPr="00697E11">
        <w:rPr>
          <w:rStyle w:val="aff1"/>
          <w:b w:val="0"/>
          <w:i w:val="0"/>
          <w:sz w:val="28"/>
          <w:szCs w:val="28"/>
          <w:lang w:val="en-US"/>
        </w:rPr>
        <w:t>breaker</w:t>
      </w:r>
      <w:r w:rsidRPr="00697E11"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  <w:lang w:val="en-US"/>
        </w:rPr>
        <w:t>rules</w:t>
      </w:r>
      <w:r w:rsidRPr="00697E11">
        <w:rPr>
          <w:rStyle w:val="aff1"/>
          <w:b w:val="0"/>
          <w:i w:val="0"/>
          <w:sz w:val="28"/>
          <w:szCs w:val="28"/>
        </w:rPr>
        <w:t>) для исключения случаев двойного резидентства.</w:t>
      </w:r>
    </w:p>
    <w:p w14:paraId="6D2031ED" w14:textId="361E31F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Налоговый нейтралитет в отношении экспорта капитала. Налоговый нейтралитет в отношении импорта капитала.</w:t>
      </w:r>
    </w:p>
    <w:p w14:paraId="07283581" w14:textId="3F6F8F1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Односторонние методы устранения двойного налогообложения при осуществлении прямых инвестиций в практике стран ОЭСР.</w:t>
      </w:r>
    </w:p>
    <w:p w14:paraId="2C9958A0" w14:textId="35D0842D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lastRenderedPageBreak/>
        <w:t>Унификация и гармонизация налоговых систем в странах ЕС и России как один из способов устранения двойного налогообложения.</w:t>
      </w:r>
    </w:p>
    <w:p w14:paraId="11E9C5E6" w14:textId="1B6B75A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Международные соглашения по вопросам налогообложения: цель, назначение, виды.</w:t>
      </w:r>
    </w:p>
    <w:p w14:paraId="5059BEE1" w14:textId="04C69C1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Типовая конвенция (модель) ОЭСР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 доходов и капитала: общая характеристика и структура.</w:t>
      </w:r>
    </w:p>
    <w:p w14:paraId="1DFC8BAB" w14:textId="525F5EB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Сфера применения соглашений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налогообложения.</w:t>
      </w:r>
    </w:p>
    <w:p w14:paraId="7C86CEFF" w14:textId="2FC0B6E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Ограничение прав по налогообложению доходов в стране-источнике дохода.</w:t>
      </w:r>
    </w:p>
    <w:p w14:paraId="5AC00F76" w14:textId="1B6BD7D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Положения международных налоговых соглашений, нацеленные на устранение двойного налогообложения.</w:t>
      </w:r>
    </w:p>
    <w:p w14:paraId="151E0167" w14:textId="1343529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Ограничения по применению льгот, предоставленных международными налоговыми соглашениями: недобросовестное применение соглашений, нарушение духа закона, национальные нормы.</w:t>
      </w:r>
    </w:p>
    <w:p w14:paraId="3B289699" w14:textId="18C4CA7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proofErr w:type="spellStart"/>
      <w:r w:rsidRPr="00697E11">
        <w:rPr>
          <w:rStyle w:val="aff1"/>
          <w:b w:val="0"/>
          <w:i w:val="0"/>
          <w:sz w:val="28"/>
          <w:szCs w:val="28"/>
        </w:rPr>
        <w:t>Взаимосогласительные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процедуры: понятие и механизм разрешения споров, предусмотренный международными налоговыми соглашениями.</w:t>
      </w:r>
    </w:p>
    <w:p w14:paraId="1F263EAE" w14:textId="50972B7D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Подходы к введению в силу международных налоговых соглашений.</w:t>
      </w:r>
    </w:p>
    <w:p w14:paraId="193F5D8C" w14:textId="526C3D7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Правовой статус модельных конвенций, комментариев к модельным конвенциям, разъяснений фискальных органов.</w:t>
      </w:r>
    </w:p>
    <w:p w14:paraId="2EF49083" w14:textId="0F36309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Типовая конвенция (модель) ООН. Основные положения типовых конвенций.</w:t>
      </w:r>
    </w:p>
    <w:p w14:paraId="7758C475" w14:textId="2CF1B9F6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Двусторонние методы устранения двойного налогообложения при осуществлении прямых инвестиций в практике стран ОЭСР.</w:t>
      </w:r>
    </w:p>
    <w:p w14:paraId="2375B8AA" w14:textId="2186C9C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Концепция недискриминации в международном налогообложении.</w:t>
      </w:r>
    </w:p>
    <w:p w14:paraId="763A047B" w14:textId="5077EE4E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Постоянное местопребывание (резидентство) и наличие постоянного представительства/постоянной базы как основания для налогообложения доходов лица. Факторы, свидетельствующие об отсутствии у иностранной организации постоянного представительства.</w:t>
      </w:r>
    </w:p>
    <w:p w14:paraId="2ACAE1C3" w14:textId="23FDFB4F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Признаки постоянного представительства в российском налоговом законодательстве и соглашениях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налогообложения.</w:t>
      </w:r>
    </w:p>
    <w:p w14:paraId="4443D214" w14:textId="619EB86D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Постоянное представительство агентского типа: особенности налогообложения.</w:t>
      </w:r>
    </w:p>
    <w:p w14:paraId="78DF13BE" w14:textId="71784C3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Возникновение постоянного представительства при осуществлении электронной коммерции.</w:t>
      </w:r>
    </w:p>
    <w:p w14:paraId="21054EFF" w14:textId="2116065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Правила распределения дохода иностранной компании по национальному законодательству в России и странах ОЭСР.</w:t>
      </w:r>
    </w:p>
    <w:p w14:paraId="63B4408F" w14:textId="1557F65A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Ограниченная налоговая обязанность при налогообложении доходов от прямого ведения бизнеса в иностранной юрисдикции: налоговая база, налоговые ставки, порядок расчета налогов.</w:t>
      </w:r>
    </w:p>
    <w:p w14:paraId="151DA96F" w14:textId="6A92869A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Устранение двойного налогообложения при расчете налогов от прямого ведения бизнеса в иностранной юрисдикции.</w:t>
      </w:r>
    </w:p>
    <w:p w14:paraId="2DF9C7FD" w14:textId="64FD074C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lastRenderedPageBreak/>
        <w:t>Налогообложение доходов от осуществления предпринимательской деятельности при отсутствии у иностранной организации постоянного представительства на территории государства нахождения источника данных доходов.</w:t>
      </w:r>
    </w:p>
    <w:p w14:paraId="627A0562" w14:textId="22E8E27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Учет убытков, полученных от прямого ведения бизнеса в иностранной юрисдикции.</w:t>
      </w:r>
    </w:p>
    <w:p w14:paraId="7E2D5D96" w14:textId="5A0DDF7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трансграничной электронной коммерции. Возникновение постоянного представительства при осуществлении электронной коммерции.</w:t>
      </w:r>
    </w:p>
    <w:p w14:paraId="2D6C2D4B" w14:textId="61422DBF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доходов и имущества российских организаций, осуществляющих деятельность за рубежом.</w:t>
      </w:r>
    </w:p>
    <w:p w14:paraId="2A125C02" w14:textId="65017E3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Основные факторы, оказывающие влияние на налоговую нагрузку на иностранные инвестиции.</w:t>
      </w:r>
    </w:p>
    <w:p w14:paraId="1D607053" w14:textId="6C592C1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Распределение прав на налогообложение доходов от прямых иностранных инвестиций по соглашениям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налогообложения.</w:t>
      </w:r>
    </w:p>
    <w:p w14:paraId="17C1F174" w14:textId="56A911A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доходов от прироста капитала иностранного прямого бизнеса в странах ОЭСР.</w:t>
      </w:r>
    </w:p>
    <w:p w14:paraId="0658A5B1" w14:textId="33FD7FDE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Порядок определения налоговой базы по налогу на прибыль российских организаций, осуществляющих деятельность за рубежом, в том числе и имеющих зарубежные постоянные представительства, представительства, филиалы.</w:t>
      </w:r>
    </w:p>
    <w:p w14:paraId="11D933C5" w14:textId="1F1F37E6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Зарубежные доходы и расходы, не учитываемые для целей налогообложения в Российской Федерации.</w:t>
      </w:r>
    </w:p>
    <w:p w14:paraId="54A3D672" w14:textId="0BB03AA4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 на прибыль организаций: объект налогообложения и порядок определения налоговой базы организациями, осуществляющими деятельность через постоянное представительств.</w:t>
      </w:r>
    </w:p>
    <w:p w14:paraId="2C66B100" w14:textId="25E7D19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Прямой и косвенный методы распределения прибыли, относящейся к постоянному представительству.</w:t>
      </w:r>
    </w:p>
    <w:p w14:paraId="7AA121D1" w14:textId="495FBC4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Устранение двойного налогообложения постоянных представительств.</w:t>
      </w:r>
    </w:p>
    <w:p w14:paraId="129B4072" w14:textId="0CD2111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Особенности налогообложения дивидендов, процентов, роялти, составляющих доход постоянного представительства иностранной организации.</w:t>
      </w:r>
    </w:p>
    <w:p w14:paraId="69041015" w14:textId="618FFBC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Учет убытков, полученных постоянными представительствами.</w:t>
      </w:r>
    </w:p>
    <w:p w14:paraId="5BE9D815" w14:textId="6BBB823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движимого и недвижимого имущества иностранной организации.</w:t>
      </w:r>
    </w:p>
    <w:p w14:paraId="35139165" w14:textId="2E3804B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Распределение доходов и расходов (убытков) между иностранной организацией и её постоянным представительством для целей налогообложения.</w:t>
      </w:r>
    </w:p>
    <w:p w14:paraId="4ABD9B85" w14:textId="3619060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доходов постоянных представительств от продажи активов.</w:t>
      </w:r>
    </w:p>
    <w:p w14:paraId="67041043" w14:textId="689A276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Порядок исчисления налога и авансовых платежей иностранными организациями-налогоплательщиками, осуществляющими свою деятельность через постоянные представительства, и налоговыми агентами</w:t>
      </w:r>
    </w:p>
    <w:p w14:paraId="21F0B71A" w14:textId="245FF45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Понятие движимого и недвижимого имущества для целей НК РФ.</w:t>
      </w:r>
    </w:p>
    <w:p w14:paraId="2AAD3557" w14:textId="7CE727B6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lastRenderedPageBreak/>
        <w:t>Особенности применения специальных режимов налогообложения иностранными организациями.</w:t>
      </w:r>
    </w:p>
    <w:p w14:paraId="51E41CBA" w14:textId="1A89E70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прямых иностранных инвестиций в форме дочерних компаний.</w:t>
      </w:r>
    </w:p>
    <w:p w14:paraId="372EE868" w14:textId="554A62F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на уровнях дочерней компании (неограниченная налоговая обязанность) и акционеров (ограниченная налоговая обязанность в стране-источнике дохода).</w:t>
      </w:r>
    </w:p>
    <w:p w14:paraId="1D96B9A5" w14:textId="21C2D594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прироста капитала от продажи акций (долей) в дочерней компании.</w:t>
      </w:r>
    </w:p>
    <w:p w14:paraId="3A5CBCF1" w14:textId="3F414B1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доходов от договорных взаимоотношений с иностра</w:t>
      </w:r>
      <w:r>
        <w:rPr>
          <w:rStyle w:val="aff1"/>
          <w:b w:val="0"/>
          <w:i w:val="0"/>
          <w:sz w:val="28"/>
          <w:szCs w:val="28"/>
        </w:rPr>
        <w:t>н</w:t>
      </w:r>
      <w:r w:rsidRPr="00697E11">
        <w:rPr>
          <w:rStyle w:val="aff1"/>
          <w:b w:val="0"/>
          <w:i w:val="0"/>
          <w:sz w:val="28"/>
          <w:szCs w:val="28"/>
        </w:rPr>
        <w:t>ными акционерами (участниками).</w:t>
      </w:r>
    </w:p>
    <w:p w14:paraId="12C946C4" w14:textId="46E9CF2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Особенности налогообложения процентных доходов иностранной организации.</w:t>
      </w:r>
    </w:p>
    <w:p w14:paraId="4EAC7F2E" w14:textId="1DC1BEDA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Налогообложение простого товарищества.</w:t>
      </w:r>
    </w:p>
    <w:p w14:paraId="4A97E778" w14:textId="12BBD37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Условия применения пониженных ставок налога в государстве нахождения источника выплаты процентов, дивидендов, роялти.</w:t>
      </w:r>
    </w:p>
    <w:p w14:paraId="4097C5AE" w14:textId="5FAF040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Принцип отложенного налогообложения.</w:t>
      </w:r>
    </w:p>
    <w:p w14:paraId="19876AF2" w14:textId="4AAB879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Понятия «дивиденды» и «проценты» в российском налоговом законодательстве и в соглашениях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налогообложения.</w:t>
      </w:r>
    </w:p>
    <w:p w14:paraId="7B1E8B5F" w14:textId="360F8B2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Устранение двойного налогообложения при различных формах финансирования дочерней компании со стороны иностранной головной компании (увеличение капитала дочерней компании, договорные взаимоотношения с иностранными акционерами).</w:t>
      </w:r>
    </w:p>
    <w:p w14:paraId="5DD5A3F6" w14:textId="0D593C72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Пограничные ситуации при классификации доходов: распределение имущества при ликвидации организации, распределение доходов простого товарищества.</w:t>
      </w:r>
    </w:p>
    <w:p w14:paraId="67FFF64C" w14:textId="3640EF5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Понятие злоупотребления льготами, предоставляемыми соглашениями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налогообложения.</w:t>
      </w:r>
    </w:p>
    <w:p w14:paraId="6198AAF5" w14:textId="742AE6D8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Борьба с недобросовестным применением налоговых льгот, в т.ч. льгот, предусмотренных налоговыми соглашениями.</w:t>
      </w:r>
    </w:p>
    <w:p w14:paraId="38E361AE" w14:textId="33709185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Односторонние и двусторонние меры по борьбе с уклонением от налогообложения на международном уровне.</w:t>
      </w:r>
    </w:p>
    <w:p w14:paraId="0627208A" w14:textId="008B6653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Национальные инструменты борьбы с международным уклонением от уплаты налогов (концепция добросовестности налогоплательщика, необоснованной налоговой выгоды и т.д.).</w:t>
      </w:r>
    </w:p>
    <w:p w14:paraId="2617F6D2" w14:textId="04143ED1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Концепция фактического получателя дохода: цель, задачи, содержание концепции, практика применения.</w:t>
      </w:r>
    </w:p>
    <w:p w14:paraId="0064A1F9" w14:textId="7EE12ACE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Контролируемые иностранные компании: критерии определения, последствия наличия, режим налогообложения.</w:t>
      </w:r>
    </w:p>
    <w:p w14:paraId="2FA66C1B" w14:textId="1F342AEF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Низконалоговые юрисдикции: понятие, критерии. Особенности налоговых режимов некоторых низконалоговых территорий.</w:t>
      </w:r>
    </w:p>
    <w:p w14:paraId="1E8E0674" w14:textId="2F5FC8D9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Направления международного сотрудничества в области налогообложения.</w:t>
      </w:r>
    </w:p>
    <w:p w14:paraId="499A4C4F" w14:textId="744CAF2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План BEPS как инструмент борьбы с агрессивным международным налоговым планированием.</w:t>
      </w:r>
    </w:p>
    <w:p w14:paraId="3F6E4712" w14:textId="08A9054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lastRenderedPageBreak/>
        <w:t>Соотношение уклонения от налогообложения, снижения суммы уплачиваемых налогов и налогового планирования.</w:t>
      </w:r>
    </w:p>
    <w:p w14:paraId="04A94540" w14:textId="3CA25F4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Коммерческая необходимость как основание мероприятий в области международного налогового планирования.</w:t>
      </w:r>
    </w:p>
    <w:p w14:paraId="6CD25534" w14:textId="3C2E8987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 xml:space="preserve">Нормы об ограничении льгот в соглашениях об </w:t>
      </w:r>
      <w:proofErr w:type="spellStart"/>
      <w:r w:rsidRPr="00697E11">
        <w:rPr>
          <w:rStyle w:val="aff1"/>
          <w:b w:val="0"/>
          <w:i w:val="0"/>
          <w:sz w:val="28"/>
          <w:szCs w:val="28"/>
        </w:rPr>
        <w:t>избежании</w:t>
      </w:r>
      <w:proofErr w:type="spellEnd"/>
      <w:r w:rsidRPr="00697E11">
        <w:rPr>
          <w:rStyle w:val="aff1"/>
          <w:b w:val="0"/>
          <w:i w:val="0"/>
          <w:sz w:val="28"/>
          <w:szCs w:val="28"/>
        </w:rPr>
        <w:t xml:space="preserve"> двойного налогообложения.</w:t>
      </w:r>
    </w:p>
    <w:p w14:paraId="5C1BAB7E" w14:textId="573B289D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Практика применения концепции контролируемых иностранных компаний в российском законодательстве.</w:t>
      </w:r>
    </w:p>
    <w:p w14:paraId="2C8EE780" w14:textId="2FCE5C5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Налоговое регулирование сделок с использованием низконалоговых территорий.</w:t>
      </w:r>
    </w:p>
    <w:p w14:paraId="0153F478" w14:textId="1391EA00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Становление и развитие международного сотрудничества в сфере налогообложения.</w:t>
      </w:r>
    </w:p>
    <w:p w14:paraId="0CD64057" w14:textId="5FCAC91B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Участие России в международных организациях по вопросам налогообложения и налогового администрирования.</w:t>
      </w:r>
    </w:p>
    <w:p w14:paraId="126F0B8C" w14:textId="0191F91D" w:rsidR="00697E11" w:rsidRPr="00697E11" w:rsidRDefault="00697E11">
      <w:pPr>
        <w:pStyle w:val="aff0"/>
        <w:numPr>
          <w:ilvl w:val="0"/>
          <w:numId w:val="20"/>
        </w:numPr>
        <w:ind w:left="567" w:hanging="567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Трансформация международного налогообложения под действием Плана BEPS.</w:t>
      </w:r>
    </w:p>
    <w:p w14:paraId="3E922C1C" w14:textId="77777777" w:rsid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</w:p>
    <w:p w14:paraId="491AB2D8" w14:textId="27DB5152" w:rsidR="00697E11" w:rsidRPr="00697E11" w:rsidRDefault="00697E11" w:rsidP="00697E11">
      <w:pPr>
        <w:pStyle w:val="aff0"/>
        <w:jc w:val="center"/>
        <w:rPr>
          <w:rStyle w:val="aff1"/>
          <w:bCs/>
          <w:i w:val="0"/>
          <w:sz w:val="28"/>
          <w:szCs w:val="28"/>
        </w:rPr>
      </w:pPr>
      <w:r w:rsidRPr="00697E11">
        <w:rPr>
          <w:rStyle w:val="aff1"/>
          <w:bCs/>
          <w:i w:val="0"/>
          <w:sz w:val="28"/>
          <w:szCs w:val="28"/>
        </w:rPr>
        <w:t>Пример задач на зачете</w:t>
      </w:r>
    </w:p>
    <w:p w14:paraId="51FCD33B" w14:textId="77777777" w:rsid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</w:p>
    <w:p w14:paraId="204BD469" w14:textId="5FB54161" w:rsidR="00697E11" w:rsidRPr="00697E11" w:rsidRDefault="00697E11" w:rsidP="00697E11">
      <w:pPr>
        <w:pStyle w:val="aff0"/>
        <w:ind w:firstLine="709"/>
        <w:rPr>
          <w:rStyle w:val="aff1"/>
          <w:bCs/>
          <w:i w:val="0"/>
          <w:sz w:val="28"/>
          <w:szCs w:val="28"/>
        </w:rPr>
      </w:pPr>
      <w:r w:rsidRPr="00697E11">
        <w:rPr>
          <w:rStyle w:val="aff1"/>
          <w:bCs/>
          <w:i w:val="0"/>
          <w:sz w:val="28"/>
          <w:szCs w:val="28"/>
        </w:rPr>
        <w:t>Вопрос 1 (2</w:t>
      </w:r>
      <w:r>
        <w:rPr>
          <w:rStyle w:val="aff1"/>
          <w:bCs/>
          <w:i w:val="0"/>
          <w:sz w:val="28"/>
          <w:szCs w:val="28"/>
        </w:rPr>
        <w:t>0</w:t>
      </w:r>
      <w:r w:rsidRPr="00697E11">
        <w:rPr>
          <w:rStyle w:val="aff1"/>
          <w:bCs/>
          <w:i w:val="0"/>
          <w:sz w:val="28"/>
          <w:szCs w:val="28"/>
        </w:rPr>
        <w:t xml:space="preserve"> баллов)</w:t>
      </w:r>
    </w:p>
    <w:p w14:paraId="5083A325" w14:textId="00AF8FC4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Проанализируйте экономическое и налоговое содержание концепции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налогового резидентства в международном налогообложении. Раскройте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критерии налогового резидентства для организаций в мировой практике и в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России.</w:t>
      </w:r>
    </w:p>
    <w:p w14:paraId="6516954F" w14:textId="50170DBA" w:rsidR="00697E11" w:rsidRPr="00697E11" w:rsidRDefault="00697E11" w:rsidP="00697E11">
      <w:pPr>
        <w:pStyle w:val="aff0"/>
        <w:ind w:firstLine="709"/>
        <w:rPr>
          <w:rStyle w:val="aff1"/>
          <w:bCs/>
          <w:i w:val="0"/>
          <w:sz w:val="28"/>
          <w:szCs w:val="28"/>
        </w:rPr>
      </w:pPr>
      <w:r w:rsidRPr="00697E11">
        <w:rPr>
          <w:rStyle w:val="aff1"/>
          <w:bCs/>
          <w:i w:val="0"/>
          <w:sz w:val="28"/>
          <w:szCs w:val="28"/>
        </w:rPr>
        <w:t>Вопрос 2 (5 баллов)</w:t>
      </w:r>
    </w:p>
    <w:p w14:paraId="2E6AF3DB" w14:textId="77777777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Выберите правильный (правильные) ответ(ы):</w:t>
      </w:r>
    </w:p>
    <w:p w14:paraId="5819F192" w14:textId="3429583A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1.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Предположим, иностранная организация продала российской организации офисное здание, расположенное в г. Москве, за 500 млн. руб. Ранее это здание было приобретено иностранной организацией за 400 млн. руб., что подтверждается договором купли-продажи и документами об оплате приобретенного имущества. Перечисляя доход иностранной организации, российская организация - налоговый агент обязана исчислить и удержать налог на прибыль организаций с суммы ...</w:t>
      </w:r>
    </w:p>
    <w:p w14:paraId="76556625" w14:textId="7168C9D3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а)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500 млн. руб.</w:t>
      </w:r>
    </w:p>
    <w:p w14:paraId="453CA02A" w14:textId="7518019E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б)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100 млн. руб.</w:t>
      </w:r>
    </w:p>
    <w:p w14:paraId="41D93583" w14:textId="4FBAB347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в)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500 млн. руб. за вычетом остаточной стоимости здания по документам налогового учета иностранной организации</w:t>
      </w:r>
    </w:p>
    <w:p w14:paraId="44E6BCA7" w14:textId="6B77B257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г)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100 млн. руб. за вычетом остаточной стоимости здания по документам налогового учета иностранной организации</w:t>
      </w:r>
    </w:p>
    <w:p w14:paraId="62E0393E" w14:textId="5D5649A3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д)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500 млн. руб. с применением коэффициента-дефлятора</w:t>
      </w:r>
    </w:p>
    <w:p w14:paraId="4F00F2EA" w14:textId="5C186982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2.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Прибыль постоянного представительства иностранной организации определяется как прибыль ...</w:t>
      </w:r>
    </w:p>
    <w:p w14:paraId="7273CA5B" w14:textId="306CBEA1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а)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от выполнения работ и оказания услуг для контрагентов, состоящих на учете в том же налоговом органе, что и постоянное представительство</w:t>
      </w:r>
    </w:p>
    <w:p w14:paraId="5F26EC9C" w14:textId="56D9FF6D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lastRenderedPageBreak/>
        <w:t>б)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и любые доходы, полученные иностранной организацией от источников в России</w:t>
      </w:r>
    </w:p>
    <w:p w14:paraId="734FF7B5" w14:textId="0428E9BE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в)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соответствующая той, которую получило бы отдельное и независимое предприятие, занятое той же или подобной деятельностью в тех же или подобных условиях</w:t>
      </w:r>
    </w:p>
    <w:p w14:paraId="5DDECF31" w14:textId="309BDC24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г)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соответствующая той, которую получило бы отдельное и независимое предприятие, занятое той же или подобной деятельностью в тех же или подобных условиях, от источников в России и за её пределами</w:t>
      </w:r>
    </w:p>
    <w:p w14:paraId="47BF6F21" w14:textId="036646DA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д)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от осуществления деятельности через постоянное представительство, включая дивиденды, полученные постоянным представительством, по акциям, принадлежащим иностранной организации и не являющимся активами постоянного представительства</w:t>
      </w:r>
    </w:p>
    <w:p w14:paraId="6F449C2A" w14:textId="2A2EEBDB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3.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Налоговый расчет (информация) о суммах выплаченных иностранным организациям доходов и удержанных налогов налоговым агентом отражает ...</w:t>
      </w:r>
    </w:p>
    <w:p w14:paraId="3627FB35" w14:textId="59341F2F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а)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любые доходы, выплаченные в пользу иностранной организации</w:t>
      </w:r>
    </w:p>
    <w:p w14:paraId="36DCF526" w14:textId="2D59C5A2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б)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любые доходы, выплаченные иностранной организации, признаваемые доходами от источников в Российской Федерации</w:t>
      </w:r>
    </w:p>
    <w:p w14:paraId="55B584ED" w14:textId="67FF9CEF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в)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только доходы от источников в Российской Федерации, которые подлежат налогообложению в России в соответствии с международным договором</w:t>
      </w:r>
    </w:p>
    <w:p w14:paraId="2FB954EF" w14:textId="543468CC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г)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только доходы, с которых налоговым агентом был удержан и перечислен в бюджет налог на прибыль организаций</w:t>
      </w:r>
    </w:p>
    <w:p w14:paraId="73FC30AF" w14:textId="79A52A21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д)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только доходы, которые были перечислены иностранной организации без их налогообложения в России</w:t>
      </w:r>
    </w:p>
    <w:p w14:paraId="2CE49DF0" w14:textId="76FE264E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>
        <w:rPr>
          <w:rStyle w:val="aff1"/>
          <w:b w:val="0"/>
          <w:i w:val="0"/>
          <w:sz w:val="28"/>
          <w:szCs w:val="28"/>
        </w:rPr>
        <w:t>4</w:t>
      </w:r>
      <w:r w:rsidRPr="00697E11">
        <w:rPr>
          <w:rStyle w:val="aff1"/>
          <w:b w:val="0"/>
          <w:i w:val="0"/>
          <w:sz w:val="28"/>
          <w:szCs w:val="28"/>
        </w:rPr>
        <w:t>.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Иностранная организация, предоставляющая разовые услуги на территории Российской Федерации, которые НЕ привели к образованию постоянного представительства, уплачивать налог на прибыль организаций в России ...</w:t>
      </w:r>
    </w:p>
    <w:p w14:paraId="598BDD79" w14:textId="077FBE20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а)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обязана в любом случае</w:t>
      </w:r>
    </w:p>
    <w:p w14:paraId="65BC4A44" w14:textId="7C42BA59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б)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не обязана</w:t>
      </w:r>
    </w:p>
    <w:p w14:paraId="0379EE58" w14:textId="76F2F884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в)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обязана только в том случае, если такие услуги предоставляются хотя бы несколько раз в год на протяжении более чем одного года</w:t>
      </w:r>
    </w:p>
    <w:p w14:paraId="77B95F10" w14:textId="54F178B0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г)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не обязана только в том случае, если является налоговым резидентом государства - члена ОЭСР</w:t>
      </w:r>
    </w:p>
    <w:p w14:paraId="1D80D264" w14:textId="4EAFD213" w:rsidR="00697E11" w:rsidRP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д)</w:t>
      </w:r>
      <w:r>
        <w:rPr>
          <w:rStyle w:val="aff1"/>
          <w:b w:val="0"/>
          <w:i w:val="0"/>
          <w:sz w:val="28"/>
          <w:szCs w:val="28"/>
        </w:rPr>
        <w:t xml:space="preserve"> </w:t>
      </w:r>
      <w:r w:rsidRPr="00697E11">
        <w:rPr>
          <w:rStyle w:val="aff1"/>
          <w:b w:val="0"/>
          <w:i w:val="0"/>
          <w:sz w:val="28"/>
          <w:szCs w:val="28"/>
        </w:rPr>
        <w:t>не обязана только в том случае, если это предусмотрено международным договором по вопросам налогообложения</w:t>
      </w:r>
    </w:p>
    <w:p w14:paraId="0B52D4B0" w14:textId="77777777" w:rsidR="00697E11" w:rsidRDefault="00697E11" w:rsidP="00697E11">
      <w:pPr>
        <w:pStyle w:val="aff0"/>
        <w:rPr>
          <w:rStyle w:val="aff1"/>
          <w:b w:val="0"/>
          <w:i w:val="0"/>
          <w:sz w:val="28"/>
          <w:szCs w:val="28"/>
        </w:rPr>
      </w:pPr>
    </w:p>
    <w:p w14:paraId="7213F741" w14:textId="4A1B1072" w:rsidR="00697E11" w:rsidRPr="00697E11" w:rsidRDefault="00697E11" w:rsidP="00697E11">
      <w:pPr>
        <w:pStyle w:val="aff0"/>
        <w:ind w:firstLine="709"/>
        <w:rPr>
          <w:rStyle w:val="aff1"/>
          <w:bCs/>
          <w:i w:val="0"/>
          <w:sz w:val="28"/>
          <w:szCs w:val="28"/>
        </w:rPr>
      </w:pPr>
      <w:r w:rsidRPr="00697E11">
        <w:rPr>
          <w:rStyle w:val="aff1"/>
          <w:bCs/>
          <w:i w:val="0"/>
          <w:sz w:val="28"/>
          <w:szCs w:val="28"/>
        </w:rPr>
        <w:t>Вопрос 3 (20 баллов). Решите задачу</w:t>
      </w:r>
    </w:p>
    <w:p w14:paraId="030169E9" w14:textId="7BE02FCE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Предположим, иностранной организацией, действующей через постоянное представительство в Российской Федерации, была получена выручка от реализации услуг в размере 500 млн. руб., а также доходы от сдачи в аренду принадлежащего постоянному представительству имущества размере 100 млн. руб. Затраты постоянного представительства в рассматриваемом периоде составили 400 млн. руб.</w:t>
      </w:r>
    </w:p>
    <w:p w14:paraId="6848B555" w14:textId="6296DA82" w:rsidR="00697E11" w:rsidRP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lastRenderedPageBreak/>
        <w:t>При выплате арендных платежей налог на прибыль организаций был удержан у источника выплаты налоговым агентом по ставке налога, предусмотренной статьей 310 Налогового кодекса Российской Федерации.</w:t>
      </w:r>
    </w:p>
    <w:p w14:paraId="5B37FAF1" w14:textId="5049A3FD" w:rsidR="00697E11" w:rsidRDefault="00697E11" w:rsidP="00697E11">
      <w:pPr>
        <w:pStyle w:val="aff0"/>
        <w:ind w:firstLine="709"/>
        <w:rPr>
          <w:rStyle w:val="aff1"/>
          <w:b w:val="0"/>
          <w:i w:val="0"/>
          <w:sz w:val="28"/>
          <w:szCs w:val="28"/>
        </w:rPr>
      </w:pPr>
      <w:r w:rsidRPr="00697E11">
        <w:rPr>
          <w:rStyle w:val="aff1"/>
          <w:b w:val="0"/>
          <w:i w:val="0"/>
          <w:sz w:val="28"/>
          <w:szCs w:val="28"/>
        </w:rPr>
        <w:t>Определите сумму налога на прибыль организаций, подлежащую уплате в бюджет постоянным представительством иностранной организации.</w:t>
      </w:r>
    </w:p>
    <w:p w14:paraId="020F4A9C" w14:textId="77777777" w:rsidR="00697E11" w:rsidRPr="00697E11" w:rsidRDefault="00697E11" w:rsidP="00FD1993">
      <w:pPr>
        <w:pStyle w:val="aff0"/>
        <w:rPr>
          <w:rStyle w:val="aff1"/>
          <w:b w:val="0"/>
          <w:i w:val="0"/>
          <w:sz w:val="28"/>
          <w:szCs w:val="28"/>
        </w:rPr>
      </w:pPr>
    </w:p>
    <w:p w14:paraId="7582D54C" w14:textId="77777777" w:rsidR="0093147E" w:rsidRPr="00697E11" w:rsidRDefault="0093147E" w:rsidP="00FD1993">
      <w:pPr>
        <w:pStyle w:val="aff0"/>
        <w:rPr>
          <w:rStyle w:val="aff1"/>
          <w:b w:val="0"/>
          <w:i w:val="0"/>
          <w:sz w:val="28"/>
          <w:szCs w:val="28"/>
        </w:rPr>
      </w:pPr>
    </w:p>
    <w:p w14:paraId="06FF9528" w14:textId="77777777" w:rsidR="00664436" w:rsidRPr="00664436" w:rsidRDefault="00664436" w:rsidP="0093147E">
      <w:pPr>
        <w:keepNext/>
        <w:keepLines/>
        <w:spacing w:after="0"/>
        <w:ind w:firstLine="708"/>
        <w:jc w:val="both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bookmarkStart w:id="27" w:name="_Toc29731742"/>
      <w:r w:rsidRPr="00664436">
        <w:rPr>
          <w:rFonts w:ascii="Times New Roman" w:eastAsiaTheme="majorEastAsia" w:hAnsi="Times New Roman" w:cs="Times New Roman"/>
          <w:b/>
          <w:bCs/>
          <w:sz w:val="28"/>
          <w:szCs w:val="28"/>
        </w:rPr>
        <w:t>7.3. Методические материалы, определяющие процедуры оценивания знаний, умений и владений</w:t>
      </w:r>
      <w:bookmarkEnd w:id="27"/>
    </w:p>
    <w:p w14:paraId="123785EF" w14:textId="77777777" w:rsidR="001D0320" w:rsidRPr="001D0320" w:rsidRDefault="001D0320" w:rsidP="001D0320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3147E">
        <w:rPr>
          <w:rFonts w:ascii="Times New Roman" w:eastAsia="Calibri" w:hAnsi="Times New Roman" w:cs="Times New Roman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12FC1960" w14:textId="18C0EFD0" w:rsidR="00664436" w:rsidRPr="00664436" w:rsidRDefault="00664436" w:rsidP="0093147E">
      <w:pPr>
        <w:keepLines/>
        <w:widowControl w:val="0"/>
        <w:spacing w:after="0"/>
        <w:jc w:val="both"/>
        <w:outlineLvl w:val="0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</w:p>
    <w:p w14:paraId="6C662B46" w14:textId="77777777" w:rsidR="00664436" w:rsidRPr="00664436" w:rsidRDefault="00664436" w:rsidP="00664436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8" w:name="_Toc29731743"/>
      <w:r w:rsidRPr="00664436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8"/>
    </w:p>
    <w:p w14:paraId="2770B384" w14:textId="77777777" w:rsidR="00D33101" w:rsidRPr="00664436" w:rsidRDefault="00D33101" w:rsidP="00D331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664436">
        <w:rPr>
          <w:rFonts w:ascii="Times New Roman" w:eastAsia="Times New Roman" w:hAnsi="Times New Roman" w:cs="Times New Roman"/>
          <w:b/>
          <w:sz w:val="28"/>
          <w:u w:val="single"/>
        </w:rPr>
        <w:t>8.1. Нормативно - правовые акты</w:t>
      </w:r>
    </w:p>
    <w:p w14:paraId="29A3953D" w14:textId="0DE0A466" w:rsidR="00D33101" w:rsidRPr="0079096B" w:rsidRDefault="00D33101" w:rsidP="00C934F2">
      <w:pPr>
        <w:widowControl w:val="0"/>
        <w:numPr>
          <w:ilvl w:val="0"/>
          <w:numId w:val="5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rFonts w:ascii="Times New Roman" w:hAnsi="Times New Roman" w:cs="MonoCondensed"/>
          <w:sz w:val="28"/>
          <w:szCs w:val="28"/>
        </w:rPr>
      </w:pPr>
      <w:r w:rsidRPr="0079096B">
        <w:rPr>
          <w:rFonts w:ascii="Times New Roman" w:hAnsi="Times New Roman" w:cs="MonoCondensed"/>
          <w:sz w:val="28"/>
          <w:szCs w:val="28"/>
        </w:rPr>
        <w:t>Конституция Российской Федерации (Принята всенародным голосованием 12.12.1993).</w:t>
      </w:r>
    </w:p>
    <w:p w14:paraId="03A1072D" w14:textId="77777777" w:rsidR="00D33101" w:rsidRPr="0079096B" w:rsidRDefault="00D33101" w:rsidP="00C934F2">
      <w:pPr>
        <w:widowControl w:val="0"/>
        <w:numPr>
          <w:ilvl w:val="0"/>
          <w:numId w:val="5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rFonts w:ascii="Times New Roman" w:hAnsi="Times New Roman" w:cs="MonoCondensed"/>
          <w:sz w:val="28"/>
          <w:szCs w:val="28"/>
        </w:rPr>
      </w:pPr>
      <w:r w:rsidRPr="0079096B">
        <w:rPr>
          <w:rFonts w:ascii="Times New Roman" w:hAnsi="Times New Roman" w:cs="MonoCondensed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3CBF361F" w14:textId="5A8D0681" w:rsidR="00D33101" w:rsidRPr="00C934F2" w:rsidRDefault="00D33101" w:rsidP="00C934F2">
      <w:pPr>
        <w:widowControl w:val="0"/>
        <w:numPr>
          <w:ilvl w:val="0"/>
          <w:numId w:val="5"/>
        </w:numPr>
        <w:tabs>
          <w:tab w:val="clear" w:pos="360"/>
          <w:tab w:val="left" w:pos="993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C934F2">
        <w:rPr>
          <w:rFonts w:ascii="Times New Roman" w:hAnsi="Times New Roman" w:cs="MonoCondensed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0B9C9A35" w14:textId="77777777" w:rsidR="00D33101" w:rsidRPr="00C934F2" w:rsidRDefault="00D33101" w:rsidP="00D33101">
      <w:pPr>
        <w:widowControl w:val="0"/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/>
        <w:ind w:left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</w:p>
    <w:p w14:paraId="0E8C165C" w14:textId="77777777" w:rsidR="00D33101" w:rsidRPr="0079096B" w:rsidRDefault="00D33101" w:rsidP="00D331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79096B">
        <w:rPr>
          <w:rFonts w:ascii="Times New Roman" w:eastAsia="Times New Roman" w:hAnsi="Times New Roman" w:cs="Times New Roman"/>
          <w:b/>
          <w:sz w:val="28"/>
          <w:u w:val="single"/>
        </w:rPr>
        <w:t>8.2. Рекомендуемая литература</w:t>
      </w:r>
    </w:p>
    <w:p w14:paraId="2F428BC2" w14:textId="77777777" w:rsidR="00D33101" w:rsidRPr="0079096B" w:rsidRDefault="00D33101" w:rsidP="00D33101">
      <w:pPr>
        <w:widowControl w:val="0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79096B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3581EA91" w14:textId="161DCDB1" w:rsidR="004D47A6" w:rsidRPr="004D47A6" w:rsidRDefault="004D47A6" w:rsidP="004D47A6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MonoCondensed"/>
          <w:sz w:val="28"/>
          <w:szCs w:val="28"/>
        </w:rPr>
        <w:t xml:space="preserve">        1.</w:t>
      </w:r>
      <w:r w:rsidR="0051720D">
        <w:rPr>
          <w:rFonts w:ascii="Times New Roman" w:eastAsia="Times New Roman" w:hAnsi="Times New Roman" w:cs="MonoCondensed"/>
          <w:sz w:val="28"/>
          <w:szCs w:val="28"/>
        </w:rPr>
        <w:t xml:space="preserve"> </w:t>
      </w:r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Международное налоговое право: учебник и практикум для </w:t>
      </w:r>
      <w:proofErr w:type="spellStart"/>
      <w:r w:rsidRPr="004D47A6">
        <w:rPr>
          <w:rFonts w:ascii="Times New Roman" w:eastAsia="Times New Roman" w:hAnsi="Times New Roman" w:cs="MonoCondensed"/>
          <w:sz w:val="28"/>
          <w:szCs w:val="28"/>
        </w:rPr>
        <w:t>бакалавриата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и магистратуры / А.А. </w:t>
      </w:r>
      <w:proofErr w:type="spellStart"/>
      <w:r w:rsidRPr="004D47A6">
        <w:rPr>
          <w:rFonts w:ascii="Times New Roman" w:eastAsia="Times New Roman" w:hAnsi="Times New Roman" w:cs="MonoCondensed"/>
          <w:sz w:val="28"/>
          <w:szCs w:val="28"/>
        </w:rPr>
        <w:t>Копина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, А.В. </w:t>
      </w:r>
      <w:proofErr w:type="spellStart"/>
      <w:r w:rsidRPr="004D47A6">
        <w:rPr>
          <w:rFonts w:ascii="Times New Roman" w:eastAsia="Times New Roman" w:hAnsi="Times New Roman" w:cs="MonoCondensed"/>
          <w:sz w:val="28"/>
          <w:szCs w:val="28"/>
        </w:rPr>
        <w:t>Реут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, Н.А. Соловьева, А.О. Якушев; </w:t>
      </w:r>
      <w:proofErr w:type="spellStart"/>
      <w:proofErr w:type="gramStart"/>
      <w:r w:rsidRPr="004D47A6">
        <w:rPr>
          <w:rFonts w:ascii="Times New Roman" w:eastAsia="Times New Roman" w:hAnsi="Times New Roman" w:cs="MonoCondensed"/>
          <w:sz w:val="28"/>
          <w:szCs w:val="28"/>
        </w:rPr>
        <w:t>Финуниверситет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;</w:t>
      </w:r>
      <w:proofErr w:type="gram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отв.  ред. А.А. </w:t>
      </w:r>
      <w:proofErr w:type="spellStart"/>
      <w:proofErr w:type="gramStart"/>
      <w:r w:rsidRPr="004D47A6">
        <w:rPr>
          <w:rFonts w:ascii="Times New Roman" w:eastAsia="Times New Roman" w:hAnsi="Times New Roman" w:cs="MonoCondensed"/>
          <w:sz w:val="28"/>
          <w:szCs w:val="28"/>
        </w:rPr>
        <w:t>Копина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,</w:t>
      </w:r>
      <w:proofErr w:type="gram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 А.В. </w:t>
      </w:r>
      <w:proofErr w:type="spellStart"/>
      <w:r w:rsidRPr="004D47A6">
        <w:rPr>
          <w:rFonts w:ascii="Times New Roman" w:eastAsia="Times New Roman" w:hAnsi="Times New Roman" w:cs="MonoCondensed"/>
          <w:sz w:val="28"/>
          <w:szCs w:val="28"/>
        </w:rPr>
        <w:t>Реут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. - Москва: </w:t>
      </w:r>
      <w:proofErr w:type="spellStart"/>
      <w:r w:rsidRPr="004D47A6">
        <w:rPr>
          <w:rFonts w:ascii="Times New Roman" w:eastAsia="Times New Roman" w:hAnsi="Times New Roman" w:cs="MonoCondensed"/>
          <w:sz w:val="28"/>
          <w:szCs w:val="28"/>
        </w:rPr>
        <w:t>Юрайт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>, 2017. - 243 с. - (</w:t>
      </w:r>
      <w:proofErr w:type="gramStart"/>
      <w:r w:rsidRPr="004D47A6">
        <w:rPr>
          <w:rFonts w:ascii="Times New Roman" w:eastAsia="Times New Roman" w:hAnsi="Times New Roman" w:cs="MonoCondensed"/>
          <w:sz w:val="28"/>
          <w:szCs w:val="28"/>
        </w:rPr>
        <w:t>Серия :</w:t>
      </w:r>
      <w:proofErr w:type="gram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Бакалавр и магистр. Академический курс). – </w:t>
      </w:r>
      <w:proofErr w:type="gramStart"/>
      <w:r w:rsidRPr="004D47A6">
        <w:rPr>
          <w:rFonts w:ascii="Times New Roman" w:eastAsia="Times New Roman" w:hAnsi="Times New Roman" w:cs="MonoCondensed"/>
          <w:sz w:val="28"/>
          <w:szCs w:val="28"/>
        </w:rPr>
        <w:t>Текст :</w:t>
      </w:r>
      <w:proofErr w:type="gram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непосредственный. - То же. - 2023. - Образовательная платформа </w:t>
      </w:r>
      <w:proofErr w:type="spellStart"/>
      <w:r w:rsidRPr="004D47A6">
        <w:rPr>
          <w:rFonts w:ascii="Times New Roman" w:eastAsia="Times New Roman" w:hAnsi="Times New Roman" w:cs="MonoCondensed"/>
          <w:sz w:val="28"/>
          <w:szCs w:val="28"/>
        </w:rPr>
        <w:t>Юрайт</w:t>
      </w:r>
      <w:proofErr w:type="spell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[сайт]. — URL: https://urait.ru/bcode/511522 (дата обращения: </w:t>
      </w:r>
      <w:r w:rsidR="00A35A8A" w:rsidRPr="00A35A8A">
        <w:rPr>
          <w:rFonts w:ascii="Times New Roman" w:eastAsia="Times New Roman" w:hAnsi="Times New Roman" w:cs="MonoCondensed"/>
          <w:sz w:val="28"/>
          <w:szCs w:val="28"/>
        </w:rPr>
        <w:t>20.06.2023</w:t>
      </w:r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). — </w:t>
      </w:r>
      <w:proofErr w:type="gramStart"/>
      <w:r w:rsidRPr="004D47A6">
        <w:rPr>
          <w:rFonts w:ascii="Times New Roman" w:eastAsia="Times New Roman" w:hAnsi="Times New Roman" w:cs="MonoCondensed"/>
          <w:sz w:val="28"/>
          <w:szCs w:val="28"/>
        </w:rPr>
        <w:t>Текст :</w:t>
      </w:r>
      <w:proofErr w:type="gramEnd"/>
      <w:r w:rsidRPr="004D47A6">
        <w:rPr>
          <w:rFonts w:ascii="Times New Roman" w:eastAsia="Times New Roman" w:hAnsi="Times New Roman" w:cs="MonoCondensed"/>
          <w:sz w:val="28"/>
          <w:szCs w:val="28"/>
        </w:rPr>
        <w:t xml:space="preserve"> электронный.</w:t>
      </w:r>
    </w:p>
    <w:p w14:paraId="5C09BF8F" w14:textId="132861C7" w:rsidR="00433303" w:rsidRPr="004D47A6" w:rsidRDefault="004D47A6" w:rsidP="004D47A6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</w:t>
      </w:r>
      <w:r w:rsidR="00A35A8A" w:rsidRPr="00A35A8A">
        <w:t xml:space="preserve"> </w:t>
      </w:r>
      <w:proofErr w:type="spellStart"/>
      <w:r w:rsidR="00A35A8A" w:rsidRPr="00A35A8A">
        <w:rPr>
          <w:rFonts w:ascii="Times New Roman" w:hAnsi="Times New Roman"/>
          <w:sz w:val="28"/>
          <w:szCs w:val="28"/>
        </w:rPr>
        <w:t>Хаванова</w:t>
      </w:r>
      <w:proofErr w:type="spellEnd"/>
      <w:r w:rsidR="00A35A8A" w:rsidRPr="00A35A8A">
        <w:rPr>
          <w:rFonts w:ascii="Times New Roman" w:hAnsi="Times New Roman"/>
          <w:sz w:val="28"/>
          <w:szCs w:val="28"/>
        </w:rPr>
        <w:t xml:space="preserve"> И.А. Международные договоры Российской Федерации об </w:t>
      </w:r>
      <w:proofErr w:type="spellStart"/>
      <w:r w:rsidR="00A35A8A" w:rsidRPr="00A35A8A">
        <w:rPr>
          <w:rFonts w:ascii="Times New Roman" w:hAnsi="Times New Roman"/>
          <w:sz w:val="28"/>
          <w:szCs w:val="28"/>
        </w:rPr>
        <w:t>избежании</w:t>
      </w:r>
      <w:proofErr w:type="spellEnd"/>
      <w:r w:rsidR="00A35A8A" w:rsidRPr="00A35A8A">
        <w:rPr>
          <w:rFonts w:ascii="Times New Roman" w:hAnsi="Times New Roman"/>
          <w:sz w:val="28"/>
          <w:szCs w:val="28"/>
        </w:rPr>
        <w:t xml:space="preserve"> двойного налогообложения: монография / И.А. </w:t>
      </w:r>
      <w:proofErr w:type="spellStart"/>
      <w:r w:rsidR="00A35A8A" w:rsidRPr="00A35A8A">
        <w:rPr>
          <w:rFonts w:ascii="Times New Roman" w:hAnsi="Times New Roman"/>
          <w:sz w:val="28"/>
          <w:szCs w:val="28"/>
        </w:rPr>
        <w:t>Хаванова</w:t>
      </w:r>
      <w:proofErr w:type="spellEnd"/>
      <w:r w:rsidR="00A35A8A" w:rsidRPr="00A35A8A">
        <w:rPr>
          <w:rFonts w:ascii="Times New Roman" w:hAnsi="Times New Roman"/>
          <w:sz w:val="28"/>
          <w:szCs w:val="28"/>
        </w:rPr>
        <w:t xml:space="preserve">; под ред. И.И. </w:t>
      </w:r>
      <w:proofErr w:type="spellStart"/>
      <w:r w:rsidR="00A35A8A" w:rsidRPr="00A35A8A">
        <w:rPr>
          <w:rFonts w:ascii="Times New Roman" w:hAnsi="Times New Roman"/>
          <w:sz w:val="28"/>
          <w:szCs w:val="28"/>
        </w:rPr>
        <w:t>Кучерова</w:t>
      </w:r>
      <w:proofErr w:type="spellEnd"/>
      <w:r w:rsidR="00A35A8A" w:rsidRPr="00A35A8A">
        <w:rPr>
          <w:rFonts w:ascii="Times New Roman" w:hAnsi="Times New Roman"/>
          <w:sz w:val="28"/>
          <w:szCs w:val="28"/>
        </w:rPr>
        <w:t xml:space="preserve">. - Москва: ИД Юриспруденция, 2016. - 352 с. -  СПС ГАРАНТ. - URL: https://mobileonline.garant.ru (дата обращения: </w:t>
      </w:r>
      <w:bookmarkStart w:id="29" w:name="_Hlk138164395"/>
      <w:r w:rsidR="00A35A8A" w:rsidRPr="00A35A8A">
        <w:rPr>
          <w:rFonts w:ascii="Times New Roman" w:eastAsia="Times New Roman" w:hAnsi="Times New Roman" w:cs="MonoCondensed"/>
          <w:sz w:val="28"/>
          <w:szCs w:val="28"/>
        </w:rPr>
        <w:t>20.06.2023</w:t>
      </w:r>
      <w:bookmarkEnd w:id="29"/>
      <w:r w:rsidR="00A35A8A" w:rsidRPr="00A35A8A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="00A35A8A" w:rsidRPr="00A35A8A">
        <w:rPr>
          <w:rFonts w:ascii="Times New Roman" w:hAnsi="Times New Roman"/>
          <w:sz w:val="28"/>
          <w:szCs w:val="28"/>
        </w:rPr>
        <w:t>Текст :</w:t>
      </w:r>
      <w:proofErr w:type="gramEnd"/>
      <w:r w:rsidR="00A35A8A" w:rsidRPr="00A35A8A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5BD8702" w14:textId="77777777" w:rsidR="00697E11" w:rsidRDefault="00697E11" w:rsidP="00697E1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</w:p>
    <w:p w14:paraId="48C71308" w14:textId="74759287" w:rsidR="00C934F2" w:rsidRPr="00C934F2" w:rsidRDefault="00C934F2" w:rsidP="00C934F2">
      <w:pPr>
        <w:widowControl w:val="0"/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 xml:space="preserve">б) </w:t>
      </w:r>
      <w:r w:rsidRPr="00C934F2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дополнительная литература:</w:t>
      </w:r>
    </w:p>
    <w:p w14:paraId="4C48F7D1" w14:textId="437B08DE" w:rsidR="00433303" w:rsidRPr="00C934F2" w:rsidRDefault="00A35A8A" w:rsidP="00A35A8A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3.</w:t>
      </w:r>
      <w:r w:rsidRPr="00A35A8A">
        <w:t xml:space="preserve"> </w:t>
      </w:r>
      <w:r w:rsidRPr="00A35A8A">
        <w:rPr>
          <w:rFonts w:ascii="Times New Roman" w:hAnsi="Times New Roman"/>
          <w:sz w:val="28"/>
          <w:szCs w:val="28"/>
        </w:rPr>
        <w:t xml:space="preserve">Боровикова, Е.В., Налогообложение участников внешнеэкономической деятельности и интеграционная </w:t>
      </w:r>
      <w:proofErr w:type="gramStart"/>
      <w:r w:rsidRPr="00A35A8A">
        <w:rPr>
          <w:rFonts w:ascii="Times New Roman" w:hAnsi="Times New Roman"/>
          <w:sz w:val="28"/>
          <w:szCs w:val="28"/>
        </w:rPr>
        <w:t>политика :</w:t>
      </w:r>
      <w:proofErr w:type="gramEnd"/>
      <w:r w:rsidRPr="00A35A8A">
        <w:rPr>
          <w:rFonts w:ascii="Times New Roman" w:hAnsi="Times New Roman"/>
          <w:sz w:val="28"/>
          <w:szCs w:val="28"/>
        </w:rPr>
        <w:t xml:space="preserve"> учебное пособие / Е.В. Боровикова. — </w:t>
      </w:r>
      <w:proofErr w:type="gramStart"/>
      <w:r w:rsidRPr="00A35A8A">
        <w:rPr>
          <w:rFonts w:ascii="Times New Roman" w:hAnsi="Times New Roman"/>
          <w:sz w:val="28"/>
          <w:szCs w:val="28"/>
        </w:rPr>
        <w:t>Москва :</w:t>
      </w:r>
      <w:proofErr w:type="gramEnd"/>
      <w:r w:rsidRPr="00A35A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5A8A">
        <w:rPr>
          <w:rFonts w:ascii="Times New Roman" w:hAnsi="Times New Roman"/>
          <w:sz w:val="28"/>
          <w:szCs w:val="28"/>
        </w:rPr>
        <w:t>Русайнс</w:t>
      </w:r>
      <w:proofErr w:type="spellEnd"/>
      <w:r w:rsidRPr="00A35A8A">
        <w:rPr>
          <w:rFonts w:ascii="Times New Roman" w:hAnsi="Times New Roman"/>
          <w:sz w:val="28"/>
          <w:szCs w:val="28"/>
        </w:rPr>
        <w:t xml:space="preserve">, 2023. — 103 с. — ЭБС BOOk.ru. — URL:https://book.ru/book/946905 (дата обращения: 20.06.2023). — </w:t>
      </w:r>
      <w:proofErr w:type="gramStart"/>
      <w:r w:rsidRPr="00A35A8A">
        <w:rPr>
          <w:rFonts w:ascii="Times New Roman" w:hAnsi="Times New Roman"/>
          <w:sz w:val="28"/>
          <w:szCs w:val="28"/>
        </w:rPr>
        <w:t>Текст :</w:t>
      </w:r>
      <w:proofErr w:type="gramEnd"/>
      <w:r w:rsidRPr="00A35A8A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43C3920" w14:textId="0C9594C8" w:rsidR="00697E11" w:rsidRDefault="0051720D" w:rsidP="0051720D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4.</w:t>
      </w:r>
      <w:r w:rsidRPr="0051720D">
        <w:t xml:space="preserve"> </w:t>
      </w:r>
      <w:r w:rsidRPr="0051720D">
        <w:rPr>
          <w:rFonts w:ascii="Times New Roman" w:hAnsi="Times New Roman"/>
          <w:sz w:val="28"/>
          <w:szCs w:val="28"/>
        </w:rPr>
        <w:t xml:space="preserve">Международное налоговое право: учебное пособие для </w:t>
      </w:r>
      <w:proofErr w:type="spellStart"/>
      <w:r w:rsidRPr="0051720D">
        <w:rPr>
          <w:rFonts w:ascii="Times New Roman" w:hAnsi="Times New Roman"/>
          <w:sz w:val="28"/>
          <w:szCs w:val="28"/>
        </w:rPr>
        <w:t>мгистратуры</w:t>
      </w:r>
      <w:proofErr w:type="spellEnd"/>
      <w:r w:rsidRPr="0051720D">
        <w:rPr>
          <w:rFonts w:ascii="Times New Roman" w:hAnsi="Times New Roman"/>
          <w:sz w:val="28"/>
          <w:szCs w:val="28"/>
        </w:rPr>
        <w:t xml:space="preserve"> / Л. Л. Арзуманова, Е. Н. Горлова, Е. Ю. Грачева, В. А. Мачехин; Московский гос. </w:t>
      </w:r>
      <w:proofErr w:type="spellStart"/>
      <w:r w:rsidRPr="0051720D">
        <w:rPr>
          <w:rFonts w:ascii="Times New Roman" w:hAnsi="Times New Roman"/>
          <w:sz w:val="28"/>
          <w:szCs w:val="28"/>
        </w:rPr>
        <w:t>юридич</w:t>
      </w:r>
      <w:proofErr w:type="spellEnd"/>
      <w:r w:rsidRPr="0051720D">
        <w:rPr>
          <w:rFonts w:ascii="Times New Roman" w:hAnsi="Times New Roman"/>
          <w:sz w:val="28"/>
          <w:szCs w:val="28"/>
        </w:rPr>
        <w:t xml:space="preserve">. ун-т им. О.Е. </w:t>
      </w:r>
      <w:proofErr w:type="spellStart"/>
      <w:r w:rsidRPr="0051720D">
        <w:rPr>
          <w:rFonts w:ascii="Times New Roman" w:hAnsi="Times New Roman"/>
          <w:sz w:val="28"/>
          <w:szCs w:val="28"/>
        </w:rPr>
        <w:t>Кутафина</w:t>
      </w:r>
      <w:proofErr w:type="spellEnd"/>
      <w:r w:rsidRPr="0051720D">
        <w:rPr>
          <w:rFonts w:ascii="Times New Roman" w:hAnsi="Times New Roman"/>
          <w:sz w:val="28"/>
          <w:szCs w:val="28"/>
        </w:rPr>
        <w:t xml:space="preserve"> (МГЮА); отв. ред. Л.Л. Арзуманова, Е.Н. Горлова. — Москва: Норма: Инфра-М, 2018 — 127 с. - Текст: непосредственный. - То же. - 2022. - ЭБС ZNANIUM.com. - URL: https://znanium.com/catalog/product/1864191 (дата обращения:</w:t>
      </w:r>
      <w:r w:rsidR="001F05CA">
        <w:rPr>
          <w:rFonts w:ascii="Times New Roman" w:hAnsi="Times New Roman"/>
          <w:sz w:val="28"/>
          <w:szCs w:val="28"/>
        </w:rPr>
        <w:t xml:space="preserve"> </w:t>
      </w:r>
      <w:r w:rsidRPr="0051720D">
        <w:rPr>
          <w:rFonts w:ascii="Times New Roman" w:hAnsi="Times New Roman"/>
          <w:sz w:val="28"/>
          <w:szCs w:val="28"/>
        </w:rPr>
        <w:t xml:space="preserve">20.06.2023). – </w:t>
      </w:r>
      <w:proofErr w:type="gramStart"/>
      <w:r w:rsidRPr="0051720D">
        <w:rPr>
          <w:rFonts w:ascii="Times New Roman" w:hAnsi="Times New Roman"/>
          <w:sz w:val="28"/>
          <w:szCs w:val="28"/>
        </w:rPr>
        <w:t>Текст :</w:t>
      </w:r>
      <w:proofErr w:type="gramEnd"/>
      <w:r w:rsidRPr="0051720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BC9366B" w14:textId="06B4CB74" w:rsidR="00433303" w:rsidRPr="00433303" w:rsidRDefault="0051720D" w:rsidP="0051720D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5.</w:t>
      </w:r>
      <w:r w:rsidRPr="0051720D">
        <w:t xml:space="preserve"> </w:t>
      </w:r>
      <w:r w:rsidRPr="0051720D">
        <w:rPr>
          <w:rFonts w:ascii="Times New Roman" w:hAnsi="Times New Roman"/>
          <w:sz w:val="28"/>
          <w:szCs w:val="28"/>
        </w:rPr>
        <w:t xml:space="preserve">Налогообложение участников внешнеэкономической </w:t>
      </w:r>
      <w:proofErr w:type="gramStart"/>
      <w:r w:rsidRPr="0051720D">
        <w:rPr>
          <w:rFonts w:ascii="Times New Roman" w:hAnsi="Times New Roman"/>
          <w:sz w:val="28"/>
          <w:szCs w:val="28"/>
        </w:rPr>
        <w:t>деятельности :</w:t>
      </w:r>
      <w:proofErr w:type="gramEnd"/>
      <w:r w:rsidRPr="0051720D">
        <w:rPr>
          <w:rFonts w:ascii="Times New Roman" w:hAnsi="Times New Roman"/>
          <w:sz w:val="28"/>
          <w:szCs w:val="28"/>
        </w:rPr>
        <w:t xml:space="preserve"> учебник / Е.Ю. Сидорова, К.А. Павлюченков, А.В. Тихонова [и др.]. — </w:t>
      </w:r>
      <w:proofErr w:type="gramStart"/>
      <w:r w:rsidRPr="0051720D">
        <w:rPr>
          <w:rFonts w:ascii="Times New Roman" w:hAnsi="Times New Roman"/>
          <w:sz w:val="28"/>
          <w:szCs w:val="28"/>
        </w:rPr>
        <w:t>Москва :</w:t>
      </w:r>
      <w:proofErr w:type="gramEnd"/>
      <w:r w:rsidRPr="005172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720D">
        <w:rPr>
          <w:rFonts w:ascii="Times New Roman" w:hAnsi="Times New Roman"/>
          <w:sz w:val="28"/>
          <w:szCs w:val="28"/>
        </w:rPr>
        <w:t>КноРус</w:t>
      </w:r>
      <w:proofErr w:type="spellEnd"/>
      <w:r w:rsidRPr="0051720D">
        <w:rPr>
          <w:rFonts w:ascii="Times New Roman" w:hAnsi="Times New Roman"/>
          <w:sz w:val="28"/>
          <w:szCs w:val="28"/>
        </w:rPr>
        <w:t xml:space="preserve">, 2023. — 352 с. — (Бакалавриат). - ЭБС BOOK.ru. — URL:https://book.ru/book/946250 (дата обращения: 20.06.2023). — </w:t>
      </w:r>
      <w:proofErr w:type="gramStart"/>
      <w:r w:rsidRPr="0051720D">
        <w:rPr>
          <w:rFonts w:ascii="Times New Roman" w:hAnsi="Times New Roman"/>
          <w:sz w:val="28"/>
          <w:szCs w:val="28"/>
        </w:rPr>
        <w:t>Текст :</w:t>
      </w:r>
      <w:proofErr w:type="gramEnd"/>
      <w:r w:rsidRPr="0051720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7A670958" w14:textId="77777777" w:rsidR="00697E11" w:rsidRDefault="00697E11" w:rsidP="00697E11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6B45851E" w14:textId="2DE8A6B0" w:rsidR="00D33101" w:rsidRPr="00822CA2" w:rsidRDefault="00D33101" w:rsidP="00C934F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22CA2">
        <w:rPr>
          <w:rFonts w:ascii="Times New Roman" w:hAnsi="Times New Roman"/>
          <w:b/>
          <w:sz w:val="28"/>
          <w:szCs w:val="28"/>
        </w:rPr>
        <w:t>Периодические издания</w:t>
      </w:r>
      <w:r w:rsidRPr="00822CA2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«</w:t>
      </w:r>
      <w:r w:rsidRPr="0079096B">
        <w:rPr>
          <w:rFonts w:ascii="Times New Roman" w:hAnsi="Times New Roman"/>
          <w:sz w:val="28"/>
          <w:szCs w:val="28"/>
        </w:rPr>
        <w:t>Актуальные проблемы российского права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Журнал российского права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Законы России: опыт, анализ, практика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Налоги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Налоги и налогообложение</w:t>
      </w:r>
      <w:r>
        <w:rPr>
          <w:rFonts w:ascii="Times New Roman" w:hAnsi="Times New Roman"/>
          <w:sz w:val="28"/>
          <w:szCs w:val="28"/>
        </w:rPr>
        <w:t>», «</w:t>
      </w:r>
      <w:proofErr w:type="spellStart"/>
      <w:r w:rsidRPr="0079096B">
        <w:rPr>
          <w:rFonts w:ascii="Times New Roman" w:hAnsi="Times New Roman"/>
          <w:sz w:val="28"/>
          <w:szCs w:val="28"/>
        </w:rPr>
        <w:t>Налоговед</w:t>
      </w:r>
      <w:proofErr w:type="spellEnd"/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Финансовое право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Финансы</w:t>
      </w:r>
      <w:r>
        <w:rPr>
          <w:rFonts w:ascii="Times New Roman" w:hAnsi="Times New Roman"/>
          <w:sz w:val="28"/>
          <w:szCs w:val="28"/>
        </w:rPr>
        <w:t>», «</w:t>
      </w:r>
      <w:r w:rsidRPr="0079096B">
        <w:rPr>
          <w:rFonts w:ascii="Times New Roman" w:hAnsi="Times New Roman"/>
          <w:sz w:val="28"/>
          <w:szCs w:val="28"/>
        </w:rPr>
        <w:t>Экономика. Налоги. Право</w:t>
      </w:r>
      <w:r>
        <w:rPr>
          <w:rFonts w:ascii="Times New Roman" w:hAnsi="Times New Roman"/>
          <w:sz w:val="28"/>
          <w:szCs w:val="28"/>
        </w:rPr>
        <w:t>».</w:t>
      </w:r>
    </w:p>
    <w:p w14:paraId="6510B832" w14:textId="77777777" w:rsidR="00D33101" w:rsidRPr="00664436" w:rsidRDefault="00D33101" w:rsidP="00D3310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14:paraId="4D77505F" w14:textId="77777777" w:rsidR="00D33101" w:rsidRPr="004C19EA" w:rsidRDefault="00D33101" w:rsidP="00D33101">
      <w:pPr>
        <w:numPr>
          <w:ilvl w:val="0"/>
          <w:numId w:val="2"/>
        </w:numPr>
        <w:tabs>
          <w:tab w:val="left" w:pos="720"/>
          <w:tab w:val="left" w:pos="993"/>
        </w:tabs>
        <w:spacing w:after="0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</w:rPr>
      </w:pPr>
      <w:bookmarkStart w:id="30" w:name="_Toc29731744"/>
      <w:r w:rsidRPr="00664436">
        <w:rPr>
          <w:rFonts w:ascii="Times New Roman" w:eastAsia="Times New Roman" w:hAnsi="Times New Roman" w:cs="Times New Roman"/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0"/>
    </w:p>
    <w:p w14:paraId="7553302A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www.minfin.ru — Министерство финансов РФ </w:t>
      </w:r>
    </w:p>
    <w:p w14:paraId="136BAB6E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www.nalog.ru — Федеральная налоговая служба РФ </w:t>
      </w:r>
    </w:p>
    <w:p w14:paraId="249C4B4B" w14:textId="77777777" w:rsidR="00D33101" w:rsidRPr="006961E4" w:rsidRDefault="003E232F">
      <w:pPr>
        <w:pStyle w:val="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hyperlink r:id="rId11" w:history="1"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https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</w:rPr>
          <w:t>://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oecd</w:t>
        </w:r>
        <w:proofErr w:type="spellEnd"/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org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</w:rPr>
          <w:t>/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tax</w:t>
        </w:r>
        <w:r w:rsidR="00D33101" w:rsidRPr="006961E4">
          <w:rPr>
            <w:rFonts w:ascii="Times New Roman" w:hAnsi="Times New Roman"/>
            <w:color w:val="0000FF"/>
            <w:sz w:val="28"/>
            <w:szCs w:val="28"/>
            <w:u w:val="single"/>
          </w:rPr>
          <w:t>/</w:t>
        </w:r>
      </w:hyperlink>
      <w:r w:rsidR="00D33101" w:rsidRPr="006961E4">
        <w:rPr>
          <w:rFonts w:ascii="Times New Roman" w:hAnsi="Times New Roman"/>
          <w:sz w:val="28"/>
          <w:szCs w:val="28"/>
        </w:rPr>
        <w:t xml:space="preserve"> – ОЭСР</w:t>
      </w:r>
    </w:p>
    <w:p w14:paraId="1B0135CB" w14:textId="77777777" w:rsidR="00D33101" w:rsidRPr="006961E4" w:rsidRDefault="00D33101">
      <w:pPr>
        <w:pStyle w:val="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31" w:name="_Hlk22220194"/>
      <w:r w:rsidRPr="006961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http://www.consultant.ru/ </w:t>
      </w:r>
      <w:bookmarkEnd w:id="31"/>
      <w:r w:rsidRPr="006961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СПС Консультант Плюс.</w:t>
      </w:r>
    </w:p>
    <w:p w14:paraId="18797368" w14:textId="77777777" w:rsidR="00D33101" w:rsidRPr="006961E4" w:rsidRDefault="003E232F">
      <w:pPr>
        <w:pStyle w:val="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hyperlink r:id="rId12" w:history="1">
        <w:r w:rsidR="00D33101" w:rsidRPr="006961E4"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http://www/garant.ru/</w:t>
        </w:r>
      </w:hyperlink>
      <w:r w:rsidR="00D33101" w:rsidRPr="006961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064D1B46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  <w:u w:val="single"/>
        </w:rPr>
      </w:pPr>
      <w:r w:rsidRPr="006961E4">
        <w:rPr>
          <w:sz w:val="28"/>
          <w:szCs w:val="28"/>
        </w:rPr>
        <w:t xml:space="preserve">Электронная библиотека Финансового университета (ЭБ) </w:t>
      </w:r>
      <w:r w:rsidRPr="006961E4">
        <w:rPr>
          <w:sz w:val="28"/>
          <w:szCs w:val="28"/>
          <w:u w:val="single"/>
        </w:rPr>
        <w:t xml:space="preserve">http://elib.fa.ru/ (http://library.fa.ru/files/elibfa.pdf) </w:t>
      </w:r>
    </w:p>
    <w:p w14:paraId="571C12A3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Электронно-библиотечная система BOOK.RU </w:t>
      </w:r>
      <w:r w:rsidRPr="006961E4">
        <w:rPr>
          <w:sz w:val="28"/>
          <w:szCs w:val="28"/>
          <w:u w:val="single"/>
        </w:rPr>
        <w:t xml:space="preserve">http://www.book.ru </w:t>
      </w:r>
    </w:p>
    <w:p w14:paraId="6B03D89F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 w:history="1">
        <w:r w:rsidRPr="006961E4">
          <w:rPr>
            <w:rStyle w:val="ae"/>
            <w:sz w:val="28"/>
            <w:szCs w:val="28"/>
          </w:rPr>
          <w:t>http://biblioclub.ru/</w:t>
        </w:r>
      </w:hyperlink>
      <w:r w:rsidRPr="006961E4">
        <w:rPr>
          <w:sz w:val="28"/>
          <w:szCs w:val="28"/>
        </w:rPr>
        <w:t xml:space="preserve"> </w:t>
      </w:r>
    </w:p>
    <w:p w14:paraId="0D9A2AB3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Электронно-библиотечная система </w:t>
      </w:r>
      <w:proofErr w:type="spellStart"/>
      <w:r w:rsidRPr="006961E4">
        <w:rPr>
          <w:sz w:val="28"/>
          <w:szCs w:val="28"/>
        </w:rPr>
        <w:t>Znanium</w:t>
      </w:r>
      <w:proofErr w:type="spellEnd"/>
      <w:r w:rsidRPr="006961E4">
        <w:rPr>
          <w:sz w:val="28"/>
          <w:szCs w:val="28"/>
        </w:rPr>
        <w:t xml:space="preserve"> </w:t>
      </w:r>
      <w:r w:rsidRPr="006961E4">
        <w:rPr>
          <w:sz w:val="28"/>
          <w:szCs w:val="28"/>
          <w:u w:val="single"/>
        </w:rPr>
        <w:t xml:space="preserve">http://www.znanium.com </w:t>
      </w:r>
    </w:p>
    <w:p w14:paraId="6E64CDE5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 «Деловая онлайн библиотека» издательства «Альпина Паблишер» </w:t>
      </w:r>
      <w:r w:rsidRPr="006961E4">
        <w:rPr>
          <w:sz w:val="28"/>
          <w:szCs w:val="28"/>
          <w:u w:val="single"/>
        </w:rPr>
        <w:t>http://lib.alpinadigital.ru/en/library</w:t>
      </w:r>
      <w:r w:rsidRPr="006961E4">
        <w:rPr>
          <w:sz w:val="28"/>
          <w:szCs w:val="28"/>
        </w:rPr>
        <w:t xml:space="preserve"> </w:t>
      </w:r>
    </w:p>
    <w:p w14:paraId="2C3BC53A" w14:textId="77777777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 Электронно-библиотечная система издательства «Лань» </w:t>
      </w:r>
      <w:r w:rsidRPr="006961E4">
        <w:rPr>
          <w:sz w:val="28"/>
          <w:szCs w:val="28"/>
          <w:u w:val="single"/>
        </w:rPr>
        <w:t>https://e.lanbook.com/</w:t>
      </w:r>
      <w:r w:rsidRPr="006961E4">
        <w:rPr>
          <w:sz w:val="28"/>
          <w:szCs w:val="28"/>
        </w:rPr>
        <w:t xml:space="preserve"> </w:t>
      </w:r>
    </w:p>
    <w:p w14:paraId="50DF1020" w14:textId="0F261280" w:rsidR="005A755A" w:rsidRDefault="005A755A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5A755A">
        <w:rPr>
          <w:sz w:val="28"/>
          <w:szCs w:val="28"/>
        </w:rPr>
        <w:t xml:space="preserve">Образовательная платформа </w:t>
      </w:r>
      <w:proofErr w:type="spellStart"/>
      <w:r w:rsidRPr="005A755A">
        <w:rPr>
          <w:sz w:val="28"/>
          <w:szCs w:val="28"/>
        </w:rPr>
        <w:t>Юрайт</w:t>
      </w:r>
      <w:proofErr w:type="spellEnd"/>
      <w:r w:rsidRPr="005A755A">
        <w:rPr>
          <w:sz w:val="28"/>
          <w:szCs w:val="28"/>
        </w:rPr>
        <w:t xml:space="preserve"> </w:t>
      </w:r>
      <w:hyperlink r:id="rId14" w:history="1">
        <w:r w:rsidRPr="007A2CEA">
          <w:rPr>
            <w:rStyle w:val="ae"/>
            <w:sz w:val="28"/>
            <w:szCs w:val="28"/>
          </w:rPr>
          <w:t>https://urait.ru/</w:t>
        </w:r>
      </w:hyperlink>
    </w:p>
    <w:p w14:paraId="1E38D48E" w14:textId="1EF021DE" w:rsidR="005A755A" w:rsidRPr="005A755A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lastRenderedPageBreak/>
        <w:t xml:space="preserve">Научная электронная библиотека eLibrary.ru </w:t>
      </w:r>
      <w:hyperlink r:id="rId15" w:history="1">
        <w:r w:rsidR="005A755A" w:rsidRPr="007A2CEA">
          <w:rPr>
            <w:rStyle w:val="ae"/>
            <w:sz w:val="28"/>
            <w:szCs w:val="28"/>
          </w:rPr>
          <w:t>http://elibrary.ru</w:t>
        </w:r>
      </w:hyperlink>
    </w:p>
    <w:p w14:paraId="76993C75" w14:textId="2950DB55" w:rsidR="00D33101" w:rsidRPr="006961E4" w:rsidRDefault="00D33101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6961E4">
        <w:rPr>
          <w:sz w:val="28"/>
          <w:szCs w:val="28"/>
        </w:rPr>
        <w:t xml:space="preserve"> </w:t>
      </w:r>
      <w:r w:rsidR="005A755A" w:rsidRPr="005A755A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402E636A" w14:textId="77777777" w:rsidR="00664436" w:rsidRPr="00C934F2" w:rsidRDefault="00664436" w:rsidP="00C934F2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A8BC7D" w14:textId="0EF9B531" w:rsidR="00664436" w:rsidRPr="00664436" w:rsidRDefault="00664436" w:rsidP="00D33101">
      <w:pPr>
        <w:widowControl w:val="0"/>
        <w:numPr>
          <w:ilvl w:val="0"/>
          <w:numId w:val="1"/>
        </w:numPr>
        <w:spacing w:after="0"/>
        <w:ind w:left="0"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32" w:name="_Toc29731745"/>
      <w:r w:rsidRPr="00664436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освоению дисциплины</w:t>
      </w:r>
      <w:bookmarkEnd w:id="32"/>
      <w:r w:rsidR="00C4403F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 xml:space="preserve"> и выполнению различных форм самостоятельной работы</w:t>
      </w:r>
    </w:p>
    <w:p w14:paraId="3D36BD92" w14:textId="136E33C3" w:rsidR="00482CF1" w:rsidRDefault="00482CF1" w:rsidP="007A6E03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195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</w:t>
      </w:r>
      <w:proofErr w:type="spellStart"/>
      <w:r w:rsidRPr="00B83195">
        <w:rPr>
          <w:rFonts w:ascii="Times New Roman" w:hAnsi="Times New Roman" w:cs="Times New Roman"/>
          <w:sz w:val="28"/>
          <w:szCs w:val="28"/>
        </w:rPr>
        <w:t>универсиитете</w:t>
      </w:r>
      <w:proofErr w:type="spellEnd"/>
      <w:r w:rsidRPr="00B83195">
        <w:rPr>
          <w:rFonts w:ascii="Times New Roman" w:hAnsi="Times New Roman" w:cs="Times New Roman"/>
          <w:sz w:val="28"/>
          <w:szCs w:val="28"/>
        </w:rPr>
        <w:t xml:space="preserve">, утвержденные приказом </w:t>
      </w:r>
      <w:proofErr w:type="spellStart"/>
      <w:r w:rsidRPr="00B8319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B83195">
        <w:rPr>
          <w:rFonts w:ascii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8319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B83195">
        <w:rPr>
          <w:rFonts w:ascii="Times New Roman" w:hAnsi="Times New Roman" w:cs="Times New Roman"/>
          <w:sz w:val="28"/>
          <w:szCs w:val="28"/>
        </w:rPr>
        <w:t>»), использовать методические рекомендации департамента.</w:t>
      </w:r>
    </w:p>
    <w:p w14:paraId="3DB5BB81" w14:textId="77777777" w:rsidR="00D33101" w:rsidRPr="00664436" w:rsidRDefault="00D33101" w:rsidP="00664436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4F7D14" w14:textId="77777777" w:rsidR="00664436" w:rsidRPr="00664436" w:rsidRDefault="00664436" w:rsidP="00D33101">
      <w:pPr>
        <w:keepNext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bookmarkStart w:id="33" w:name="_Toc29731746"/>
      <w:r w:rsidRPr="00664436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3"/>
    </w:p>
    <w:p w14:paraId="507E2C60" w14:textId="77777777" w:rsidR="00664436" w:rsidRPr="00664436" w:rsidRDefault="00664436" w:rsidP="00664436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793CFD" w14:textId="77777777" w:rsidR="00664436" w:rsidRPr="00664436" w:rsidRDefault="00664436" w:rsidP="0046451F">
      <w:pPr>
        <w:tabs>
          <w:tab w:val="left" w:pos="1134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64436">
        <w:rPr>
          <w:rFonts w:ascii="Times New Roman" w:eastAsia="Times New Roman" w:hAnsi="Times New Roman" w:cs="Times New Roman"/>
          <w:b/>
          <w:sz w:val="28"/>
          <w:szCs w:val="24"/>
        </w:rPr>
        <w:t>11.1. Комплект лицензионного программного обеспечения:</w:t>
      </w:r>
    </w:p>
    <w:p w14:paraId="6939C5DC" w14:textId="77777777" w:rsidR="0046451F" w:rsidRDefault="00664436" w:rsidP="0066443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436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664436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664436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66443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2D256EC8" w14:textId="0455C380" w:rsidR="00664436" w:rsidRPr="008E270A" w:rsidRDefault="00664436" w:rsidP="0066443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436">
        <w:rPr>
          <w:rFonts w:ascii="Times New Roman" w:eastAsia="Times New Roman" w:hAnsi="Times New Roman" w:cs="Times New Roman"/>
          <w:sz w:val="28"/>
          <w:szCs w:val="28"/>
        </w:rPr>
        <w:t xml:space="preserve">Microsoft </w:t>
      </w:r>
      <w:r w:rsidRPr="00664436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  <w:r w:rsidR="008E270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017C354" w14:textId="50B5737D" w:rsidR="00664436" w:rsidRPr="008E270A" w:rsidRDefault="00664436" w:rsidP="0066443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436">
        <w:rPr>
          <w:rFonts w:ascii="Times New Roman" w:eastAsia="Times New Roman" w:hAnsi="Times New Roman" w:cs="Times New Roman"/>
          <w:sz w:val="28"/>
          <w:szCs w:val="28"/>
        </w:rPr>
        <w:t xml:space="preserve">2.Антивирус </w:t>
      </w:r>
      <w:r w:rsidR="00296112"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  <w:r w:rsidR="008E270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AAD2ABB" w14:textId="77777777" w:rsidR="00664436" w:rsidRPr="00664436" w:rsidRDefault="00664436" w:rsidP="006644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64436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604D3122" w14:textId="77777777" w:rsidR="00664436" w:rsidRPr="00664436" w:rsidRDefault="00664436" w:rsidP="00664436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6405"/>
        <w:gridCol w:w="2096"/>
      </w:tblGrid>
      <w:tr w:rsidR="00664436" w:rsidRPr="00664436" w14:paraId="427001FE" w14:textId="77777777" w:rsidTr="00251047">
        <w:tc>
          <w:tcPr>
            <w:tcW w:w="454" w:type="dxa"/>
            <w:vAlign w:val="center"/>
          </w:tcPr>
          <w:p w14:paraId="0C62C018" w14:textId="3AA6050C" w:rsidR="00664436" w:rsidRPr="00664436" w:rsidRDefault="00664436" w:rsidP="0066443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251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6521" w:type="dxa"/>
            <w:vAlign w:val="center"/>
          </w:tcPr>
          <w:p w14:paraId="43700AEC" w14:textId="77777777" w:rsidR="00664436" w:rsidRPr="00664436" w:rsidRDefault="00664436" w:rsidP="0066443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120" w:type="dxa"/>
            <w:vAlign w:val="center"/>
          </w:tcPr>
          <w:p w14:paraId="3C5FCE09" w14:textId="77777777" w:rsidR="00664436" w:rsidRPr="00664436" w:rsidRDefault="00664436" w:rsidP="0066443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664436" w:rsidRPr="00664436" w14:paraId="4D461681" w14:textId="77777777" w:rsidTr="00251047">
        <w:tc>
          <w:tcPr>
            <w:tcW w:w="454" w:type="dxa"/>
          </w:tcPr>
          <w:p w14:paraId="5E093521" w14:textId="39F7DEF1" w:rsidR="00664436" w:rsidRPr="00251047" w:rsidRDefault="00664436" w:rsidP="0066443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51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521" w:type="dxa"/>
          </w:tcPr>
          <w:p w14:paraId="2248143F" w14:textId="77777777" w:rsidR="00664436" w:rsidRPr="00664436" w:rsidRDefault="00664436" w:rsidP="0066443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2120" w:type="dxa"/>
          </w:tcPr>
          <w:p w14:paraId="423D85E2" w14:textId="5D85CC92" w:rsidR="00664436" w:rsidRPr="001A3773" w:rsidRDefault="00664436" w:rsidP="0066443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– </w:t>
            </w:r>
            <w:r w:rsidR="001A3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664436" w:rsidRPr="00664436" w14:paraId="4272D83D" w14:textId="77777777" w:rsidTr="00251047">
        <w:tc>
          <w:tcPr>
            <w:tcW w:w="454" w:type="dxa"/>
          </w:tcPr>
          <w:p w14:paraId="14DA1FD1" w14:textId="667A26D5" w:rsidR="00664436" w:rsidRPr="00251047" w:rsidRDefault="00664436" w:rsidP="0066443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251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521" w:type="dxa"/>
          </w:tcPr>
          <w:p w14:paraId="0F035D4F" w14:textId="77777777" w:rsidR="00664436" w:rsidRPr="00664436" w:rsidRDefault="00664436" w:rsidP="0066443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2120" w:type="dxa"/>
          </w:tcPr>
          <w:p w14:paraId="0F1F6503" w14:textId="07704EA8" w:rsidR="00664436" w:rsidRPr="001A3773" w:rsidRDefault="00664436" w:rsidP="00664436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val="en-US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– </w:t>
            </w:r>
            <w:r w:rsidR="001A3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664436" w:rsidRPr="00664436" w14:paraId="23193566" w14:textId="77777777" w:rsidTr="0025104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E862F" w14:textId="7730A8CB" w:rsidR="00664436" w:rsidRPr="00251047" w:rsidRDefault="00664436" w:rsidP="00664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51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E93BD" w14:textId="77777777" w:rsidR="00664436" w:rsidRPr="00664436" w:rsidRDefault="00664436" w:rsidP="0066443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68B41" w14:textId="21CFFD94" w:rsidR="00664436" w:rsidRPr="001A3773" w:rsidRDefault="00664436" w:rsidP="00664436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val="en-US"/>
              </w:rPr>
            </w:pP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</w:t>
            </w:r>
            <w:r w:rsidR="001A3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Pr="006644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1A37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664436" w:rsidRPr="0079096B" w14:paraId="79D3C2CB" w14:textId="77777777" w:rsidTr="0025104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25C67" w14:textId="20C877C6" w:rsidR="00664436" w:rsidRPr="00251047" w:rsidRDefault="00664436" w:rsidP="00664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251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FA6CB" w14:textId="77777777" w:rsidR="00664436" w:rsidRPr="0079096B" w:rsidRDefault="00664436" w:rsidP="00664436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Информационная система Bloomberg.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EAF9B" w14:textId="12318F64" w:rsidR="00664436" w:rsidRPr="0079096B" w:rsidRDefault="00664436" w:rsidP="00664436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val="en-US"/>
              </w:rPr>
            </w:pP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</w:t>
            </w:r>
            <w:r w:rsidR="001A3773"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A3773"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A3773"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1A5FB1" w:rsidRPr="0079096B" w14:paraId="44C0F9F4" w14:textId="77777777" w:rsidTr="0025104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0CBDB" w14:textId="45A79C81" w:rsidR="001A5FB1" w:rsidRPr="00251047" w:rsidRDefault="001A5FB1" w:rsidP="00664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2510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95C04" w14:textId="639D14B3" w:rsidR="001A5FB1" w:rsidRPr="0079096B" w:rsidRDefault="001A5FB1" w:rsidP="001A5FB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bookmarkStart w:id="34" w:name="top"/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IBFD University Europe package large - 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коллекция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Международного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бюро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налоговой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документации</w:t>
            </w:r>
            <w:proofErr w:type="gramStart"/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 (</w:t>
            </w:r>
            <w:proofErr w:type="gramEnd"/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International Bureau of Fiscal Documentation – IBFD).</w:t>
            </w:r>
            <w:bookmarkEnd w:id="34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BB590" w14:textId="5C7FC504" w:rsidR="001A5FB1" w:rsidRPr="0079096B" w:rsidRDefault="001A5FB1" w:rsidP="00664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909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Темы 1- 5</w:t>
            </w:r>
          </w:p>
        </w:tc>
      </w:tr>
    </w:tbl>
    <w:p w14:paraId="4BE4DEC1" w14:textId="77777777" w:rsidR="00664436" w:rsidRPr="0079096B" w:rsidRDefault="00664436" w:rsidP="006644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en-US"/>
        </w:rPr>
      </w:pPr>
    </w:p>
    <w:p w14:paraId="26427971" w14:textId="77777777" w:rsidR="00664436" w:rsidRPr="0079096B" w:rsidRDefault="00664436" w:rsidP="00D33101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9096B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11.3. Сертифицированные программные и аппаратные средства защиты информации: </w:t>
      </w:r>
      <w:r w:rsidRPr="00C4403F">
        <w:rPr>
          <w:rFonts w:ascii="Times New Roman" w:eastAsia="Times New Roman" w:hAnsi="Times New Roman" w:cs="Times New Roman"/>
          <w:sz w:val="28"/>
          <w:szCs w:val="24"/>
        </w:rPr>
        <w:t>не предусмотрены</w:t>
      </w:r>
      <w:r w:rsidRPr="0079096B">
        <w:rPr>
          <w:rFonts w:ascii="Times New Roman" w:eastAsia="Times New Roman" w:hAnsi="Times New Roman" w:cs="Times New Roman"/>
          <w:b/>
          <w:sz w:val="28"/>
          <w:szCs w:val="24"/>
        </w:rPr>
        <w:t>.</w:t>
      </w:r>
    </w:p>
    <w:p w14:paraId="5F39AA08" w14:textId="77777777" w:rsidR="00664436" w:rsidRPr="0079096B" w:rsidRDefault="00664436" w:rsidP="00D33101">
      <w:pPr>
        <w:widowControl w:val="0"/>
        <w:numPr>
          <w:ilvl w:val="0"/>
          <w:numId w:val="4"/>
        </w:numPr>
        <w:spacing w:after="0"/>
        <w:ind w:left="0" w:firstLine="709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35" w:name="_Toc29731747"/>
      <w:r w:rsidRPr="0079096B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5"/>
    </w:p>
    <w:p w14:paraId="423CE7C6" w14:textId="1FE6AC7E" w:rsidR="00664436" w:rsidRPr="0079096B" w:rsidRDefault="00664436" w:rsidP="00664436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96B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79096B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="001876C8" w:rsidRPr="007909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945BDD" w14:textId="3EE475F7" w:rsidR="00FC023B" w:rsidRDefault="00664436" w:rsidP="0083458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96B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1876C8" w:rsidRPr="0079096B">
        <w:rPr>
          <w:rFonts w:ascii="Times New Roman" w:hAnsi="Times New Roman" w:cs="Times New Roman"/>
          <w:color w:val="000000"/>
          <w:sz w:val="28"/>
          <w:szCs w:val="28"/>
          <w:lang w:val="en-US"/>
        </w:rPr>
        <w:t>MS</w:t>
      </w:r>
      <w:r w:rsidR="001876C8" w:rsidRPr="007909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76C8" w:rsidRPr="0079096B">
        <w:rPr>
          <w:rFonts w:ascii="Times New Roman" w:hAnsi="Times New Roman" w:cs="Times New Roman"/>
          <w:color w:val="000000"/>
          <w:sz w:val="28"/>
          <w:szCs w:val="28"/>
          <w:lang w:val="en-US"/>
        </w:rPr>
        <w:t>Teams</w:t>
      </w:r>
      <w:r w:rsidRPr="0079096B">
        <w:rPr>
          <w:rFonts w:ascii="Times New Roman" w:hAnsi="Times New Roman" w:cs="Times New Roman"/>
          <w:color w:val="000000"/>
          <w:sz w:val="28"/>
          <w:szCs w:val="28"/>
        </w:rPr>
        <w:t xml:space="preserve"> для проведения консультаций.</w:t>
      </w:r>
      <w:r w:rsidR="00834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7950B53" w14:textId="77777777" w:rsidR="00E41F9F" w:rsidRPr="00414FF4" w:rsidRDefault="00E41F9F" w:rsidP="00414FF4">
      <w:pPr>
        <w:rPr>
          <w:rFonts w:ascii="Times New Roman" w:hAnsi="Times New Roman" w:cs="Times New Roman"/>
          <w:b/>
          <w:sz w:val="28"/>
          <w:szCs w:val="28"/>
        </w:rPr>
      </w:pPr>
      <w:bookmarkStart w:id="36" w:name="_Toc486930368"/>
      <w:bookmarkEnd w:id="12"/>
      <w:bookmarkEnd w:id="36"/>
    </w:p>
    <w:sectPr w:rsidR="00E41F9F" w:rsidRPr="00414FF4" w:rsidSect="001F49FF">
      <w:footerReference w:type="default" r:id="rId16"/>
      <w:footerReference w:type="first" r:id="rId17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31CE8" w14:textId="77777777" w:rsidR="003E232F" w:rsidRDefault="003E232F" w:rsidP="002A3CF8">
      <w:pPr>
        <w:spacing w:after="0" w:line="240" w:lineRule="auto"/>
      </w:pPr>
      <w:r>
        <w:separator/>
      </w:r>
    </w:p>
  </w:endnote>
  <w:endnote w:type="continuationSeparator" w:id="0">
    <w:p w14:paraId="69763952" w14:textId="77777777" w:rsidR="003E232F" w:rsidRDefault="003E232F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3272DC1D" w14:textId="2C1B614C" w:rsidR="00CB35B6" w:rsidRDefault="00CB35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F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4A6F5" w14:textId="1FAC1074" w:rsidR="00CB35B6" w:rsidRDefault="00CB35B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F6B00" w14:textId="77777777" w:rsidR="003E232F" w:rsidRDefault="003E232F" w:rsidP="002A3CF8">
      <w:pPr>
        <w:spacing w:after="0" w:line="240" w:lineRule="auto"/>
      </w:pPr>
      <w:r>
        <w:separator/>
      </w:r>
    </w:p>
  </w:footnote>
  <w:footnote w:type="continuationSeparator" w:id="0">
    <w:p w14:paraId="664571FB" w14:textId="77777777" w:rsidR="003E232F" w:rsidRDefault="003E232F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7297"/>
    <w:multiLevelType w:val="hybridMultilevel"/>
    <w:tmpl w:val="643EF5EA"/>
    <w:lvl w:ilvl="0" w:tplc="54744152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7F66534"/>
    <w:multiLevelType w:val="multilevel"/>
    <w:tmpl w:val="99C46B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4" w15:restartNumberingAfterBreak="0">
    <w:nsid w:val="1D1D0F6F"/>
    <w:multiLevelType w:val="hybridMultilevel"/>
    <w:tmpl w:val="735051D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EEE4243"/>
    <w:multiLevelType w:val="multilevel"/>
    <w:tmpl w:val="A5CAB7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EE0889"/>
    <w:multiLevelType w:val="hybridMultilevel"/>
    <w:tmpl w:val="D0D640F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8" w15:restartNumberingAfterBreak="0">
    <w:nsid w:val="26E8453D"/>
    <w:multiLevelType w:val="multilevel"/>
    <w:tmpl w:val="E39EA7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A26DB7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54445"/>
    <w:multiLevelType w:val="multilevel"/>
    <w:tmpl w:val="93E43A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4F6881"/>
    <w:multiLevelType w:val="hybridMultilevel"/>
    <w:tmpl w:val="D01C534A"/>
    <w:lvl w:ilvl="0" w:tplc="6674064C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7C76124"/>
    <w:multiLevelType w:val="hybridMultilevel"/>
    <w:tmpl w:val="E522F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A0794"/>
    <w:multiLevelType w:val="multilevel"/>
    <w:tmpl w:val="D88C34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4EF2C9D"/>
    <w:multiLevelType w:val="hybridMultilevel"/>
    <w:tmpl w:val="88FCC23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A3867FE"/>
    <w:multiLevelType w:val="hybridMultilevel"/>
    <w:tmpl w:val="2F1CC94C"/>
    <w:lvl w:ilvl="0" w:tplc="041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F1016"/>
    <w:multiLevelType w:val="hybridMultilevel"/>
    <w:tmpl w:val="B03C6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80560"/>
    <w:multiLevelType w:val="hybridMultilevel"/>
    <w:tmpl w:val="D7463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6557D9"/>
    <w:multiLevelType w:val="multilevel"/>
    <w:tmpl w:val="D06687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AF139BF"/>
    <w:multiLevelType w:val="hybridMultilevel"/>
    <w:tmpl w:val="40EAE69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18"/>
  </w:num>
  <w:num w:numId="8">
    <w:abstractNumId w:val="0"/>
  </w:num>
  <w:num w:numId="9">
    <w:abstractNumId w:val="4"/>
  </w:num>
  <w:num w:numId="10">
    <w:abstractNumId w:val="20"/>
  </w:num>
  <w:num w:numId="11">
    <w:abstractNumId w:val="15"/>
  </w:num>
  <w:num w:numId="12">
    <w:abstractNumId w:val="8"/>
  </w:num>
  <w:num w:numId="13">
    <w:abstractNumId w:val="19"/>
  </w:num>
  <w:num w:numId="14">
    <w:abstractNumId w:val="14"/>
  </w:num>
  <w:num w:numId="15">
    <w:abstractNumId w:val="5"/>
  </w:num>
  <w:num w:numId="16">
    <w:abstractNumId w:val="2"/>
  </w:num>
  <w:num w:numId="17">
    <w:abstractNumId w:val="11"/>
  </w:num>
  <w:num w:numId="18">
    <w:abstractNumId w:val="16"/>
  </w:num>
  <w:num w:numId="19">
    <w:abstractNumId w:val="17"/>
  </w:num>
  <w:num w:numId="20">
    <w:abstractNumId w:val="13"/>
  </w:num>
  <w:num w:numId="21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510F"/>
    <w:rsid w:val="0001362C"/>
    <w:rsid w:val="0002202F"/>
    <w:rsid w:val="00022D04"/>
    <w:rsid w:val="00024034"/>
    <w:rsid w:val="0002591C"/>
    <w:rsid w:val="00025F45"/>
    <w:rsid w:val="00026C61"/>
    <w:rsid w:val="00040528"/>
    <w:rsid w:val="000409FE"/>
    <w:rsid w:val="00043732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2092"/>
    <w:rsid w:val="00077D19"/>
    <w:rsid w:val="0008033E"/>
    <w:rsid w:val="00086064"/>
    <w:rsid w:val="0009542F"/>
    <w:rsid w:val="000A1FE3"/>
    <w:rsid w:val="000B1374"/>
    <w:rsid w:val="000B4222"/>
    <w:rsid w:val="000B7325"/>
    <w:rsid w:val="000B7772"/>
    <w:rsid w:val="000C0D3C"/>
    <w:rsid w:val="000C1E58"/>
    <w:rsid w:val="000D27B6"/>
    <w:rsid w:val="000D509A"/>
    <w:rsid w:val="000D7E9D"/>
    <w:rsid w:val="000E3043"/>
    <w:rsid w:val="000F1803"/>
    <w:rsid w:val="00101268"/>
    <w:rsid w:val="00103C85"/>
    <w:rsid w:val="0010463D"/>
    <w:rsid w:val="0010728C"/>
    <w:rsid w:val="001124E9"/>
    <w:rsid w:val="00112843"/>
    <w:rsid w:val="00113F97"/>
    <w:rsid w:val="00114FE7"/>
    <w:rsid w:val="00115386"/>
    <w:rsid w:val="001175AE"/>
    <w:rsid w:val="001208A2"/>
    <w:rsid w:val="00125A2B"/>
    <w:rsid w:val="00132F49"/>
    <w:rsid w:val="00134462"/>
    <w:rsid w:val="00136E86"/>
    <w:rsid w:val="00140589"/>
    <w:rsid w:val="00142444"/>
    <w:rsid w:val="001428A0"/>
    <w:rsid w:val="00146784"/>
    <w:rsid w:val="00146F31"/>
    <w:rsid w:val="00147BA4"/>
    <w:rsid w:val="00151276"/>
    <w:rsid w:val="00151D48"/>
    <w:rsid w:val="00152B72"/>
    <w:rsid w:val="0015668F"/>
    <w:rsid w:val="00160823"/>
    <w:rsid w:val="00161233"/>
    <w:rsid w:val="001624F2"/>
    <w:rsid w:val="00171977"/>
    <w:rsid w:val="00172C7A"/>
    <w:rsid w:val="00176194"/>
    <w:rsid w:val="0018112F"/>
    <w:rsid w:val="001826B5"/>
    <w:rsid w:val="001828FA"/>
    <w:rsid w:val="001876C8"/>
    <w:rsid w:val="00197877"/>
    <w:rsid w:val="001A031C"/>
    <w:rsid w:val="001A09FD"/>
    <w:rsid w:val="001A2ADF"/>
    <w:rsid w:val="001A3773"/>
    <w:rsid w:val="001A3CE3"/>
    <w:rsid w:val="001A40F8"/>
    <w:rsid w:val="001A5B2A"/>
    <w:rsid w:val="001A5FB1"/>
    <w:rsid w:val="001B0B11"/>
    <w:rsid w:val="001D0320"/>
    <w:rsid w:val="001D4E01"/>
    <w:rsid w:val="001D6724"/>
    <w:rsid w:val="001E414A"/>
    <w:rsid w:val="001E4B90"/>
    <w:rsid w:val="001F05CA"/>
    <w:rsid w:val="001F373A"/>
    <w:rsid w:val="001F49FF"/>
    <w:rsid w:val="002004C4"/>
    <w:rsid w:val="00200888"/>
    <w:rsid w:val="00200DFF"/>
    <w:rsid w:val="00202CD2"/>
    <w:rsid w:val="00207658"/>
    <w:rsid w:val="002100EB"/>
    <w:rsid w:val="002149AF"/>
    <w:rsid w:val="002200D7"/>
    <w:rsid w:val="00224708"/>
    <w:rsid w:val="00225315"/>
    <w:rsid w:val="002334A0"/>
    <w:rsid w:val="00234EC6"/>
    <w:rsid w:val="0023679B"/>
    <w:rsid w:val="00243970"/>
    <w:rsid w:val="00250A86"/>
    <w:rsid w:val="00251047"/>
    <w:rsid w:val="00251BA2"/>
    <w:rsid w:val="00256BF0"/>
    <w:rsid w:val="0026335D"/>
    <w:rsid w:val="00266052"/>
    <w:rsid w:val="00271725"/>
    <w:rsid w:val="0027339A"/>
    <w:rsid w:val="00273795"/>
    <w:rsid w:val="0027794C"/>
    <w:rsid w:val="00277980"/>
    <w:rsid w:val="002823C4"/>
    <w:rsid w:val="002843B2"/>
    <w:rsid w:val="00286BEC"/>
    <w:rsid w:val="0029187C"/>
    <w:rsid w:val="00291982"/>
    <w:rsid w:val="00296112"/>
    <w:rsid w:val="002A3CF8"/>
    <w:rsid w:val="002A4CEA"/>
    <w:rsid w:val="002B03E8"/>
    <w:rsid w:val="002B2543"/>
    <w:rsid w:val="002B7AB9"/>
    <w:rsid w:val="002C0A96"/>
    <w:rsid w:val="002C3A99"/>
    <w:rsid w:val="002D001C"/>
    <w:rsid w:val="002D55E3"/>
    <w:rsid w:val="002E6EAD"/>
    <w:rsid w:val="002F100A"/>
    <w:rsid w:val="002F5C67"/>
    <w:rsid w:val="002F65DB"/>
    <w:rsid w:val="002F72F8"/>
    <w:rsid w:val="0030326D"/>
    <w:rsid w:val="00303E50"/>
    <w:rsid w:val="00304ED3"/>
    <w:rsid w:val="0031154F"/>
    <w:rsid w:val="00314348"/>
    <w:rsid w:val="0031749D"/>
    <w:rsid w:val="00320F12"/>
    <w:rsid w:val="00322BAE"/>
    <w:rsid w:val="00325359"/>
    <w:rsid w:val="003259F5"/>
    <w:rsid w:val="00332B31"/>
    <w:rsid w:val="003341A9"/>
    <w:rsid w:val="0033721A"/>
    <w:rsid w:val="003415E6"/>
    <w:rsid w:val="00343CC7"/>
    <w:rsid w:val="00346D8F"/>
    <w:rsid w:val="00350288"/>
    <w:rsid w:val="0035171B"/>
    <w:rsid w:val="00351A19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5571"/>
    <w:rsid w:val="00376C81"/>
    <w:rsid w:val="00377304"/>
    <w:rsid w:val="00380D4B"/>
    <w:rsid w:val="003816B7"/>
    <w:rsid w:val="00381E48"/>
    <w:rsid w:val="00384516"/>
    <w:rsid w:val="0038527B"/>
    <w:rsid w:val="00385506"/>
    <w:rsid w:val="0038587D"/>
    <w:rsid w:val="00385903"/>
    <w:rsid w:val="00390FF5"/>
    <w:rsid w:val="00393EB2"/>
    <w:rsid w:val="003950D8"/>
    <w:rsid w:val="0039607E"/>
    <w:rsid w:val="00397951"/>
    <w:rsid w:val="00397FC9"/>
    <w:rsid w:val="003A2CEC"/>
    <w:rsid w:val="003A53B9"/>
    <w:rsid w:val="003A60BF"/>
    <w:rsid w:val="003A75AE"/>
    <w:rsid w:val="003B0D42"/>
    <w:rsid w:val="003B0DD0"/>
    <w:rsid w:val="003B1FB6"/>
    <w:rsid w:val="003B254B"/>
    <w:rsid w:val="003C0423"/>
    <w:rsid w:val="003C63A0"/>
    <w:rsid w:val="003D00C7"/>
    <w:rsid w:val="003D0F3D"/>
    <w:rsid w:val="003D41A0"/>
    <w:rsid w:val="003D5F85"/>
    <w:rsid w:val="003E1A82"/>
    <w:rsid w:val="003E232F"/>
    <w:rsid w:val="003E52F6"/>
    <w:rsid w:val="003F085A"/>
    <w:rsid w:val="003F6960"/>
    <w:rsid w:val="003F7A3E"/>
    <w:rsid w:val="003F7E90"/>
    <w:rsid w:val="0040067F"/>
    <w:rsid w:val="00400B81"/>
    <w:rsid w:val="00404A4B"/>
    <w:rsid w:val="00404BF1"/>
    <w:rsid w:val="00404FB3"/>
    <w:rsid w:val="00406D3B"/>
    <w:rsid w:val="0040768A"/>
    <w:rsid w:val="004115EC"/>
    <w:rsid w:val="00412CDF"/>
    <w:rsid w:val="00414FF4"/>
    <w:rsid w:val="004234DE"/>
    <w:rsid w:val="00424F58"/>
    <w:rsid w:val="00433303"/>
    <w:rsid w:val="004350E1"/>
    <w:rsid w:val="00441196"/>
    <w:rsid w:val="004424EE"/>
    <w:rsid w:val="004424F7"/>
    <w:rsid w:val="00442828"/>
    <w:rsid w:val="00444589"/>
    <w:rsid w:val="00451CDB"/>
    <w:rsid w:val="00456D74"/>
    <w:rsid w:val="0046451F"/>
    <w:rsid w:val="004674EC"/>
    <w:rsid w:val="00471BED"/>
    <w:rsid w:val="00471EFB"/>
    <w:rsid w:val="00482CF1"/>
    <w:rsid w:val="00483040"/>
    <w:rsid w:val="00485561"/>
    <w:rsid w:val="00485D3B"/>
    <w:rsid w:val="00486FAC"/>
    <w:rsid w:val="00492593"/>
    <w:rsid w:val="004926AA"/>
    <w:rsid w:val="0049389C"/>
    <w:rsid w:val="00495ED8"/>
    <w:rsid w:val="004A2B0E"/>
    <w:rsid w:val="004A4473"/>
    <w:rsid w:val="004A6F90"/>
    <w:rsid w:val="004B593A"/>
    <w:rsid w:val="004C5978"/>
    <w:rsid w:val="004C6AA8"/>
    <w:rsid w:val="004C6B5B"/>
    <w:rsid w:val="004D270F"/>
    <w:rsid w:val="004D47A6"/>
    <w:rsid w:val="004D6295"/>
    <w:rsid w:val="004D7B42"/>
    <w:rsid w:val="004E0660"/>
    <w:rsid w:val="004E1D71"/>
    <w:rsid w:val="004E5ECD"/>
    <w:rsid w:val="00501295"/>
    <w:rsid w:val="00502E5F"/>
    <w:rsid w:val="00503488"/>
    <w:rsid w:val="005054A7"/>
    <w:rsid w:val="00512DEE"/>
    <w:rsid w:val="00513A43"/>
    <w:rsid w:val="00514FF9"/>
    <w:rsid w:val="00516C87"/>
    <w:rsid w:val="0051720D"/>
    <w:rsid w:val="00517246"/>
    <w:rsid w:val="00520E4E"/>
    <w:rsid w:val="00525E3F"/>
    <w:rsid w:val="005305C1"/>
    <w:rsid w:val="005315B4"/>
    <w:rsid w:val="00535854"/>
    <w:rsid w:val="005373C2"/>
    <w:rsid w:val="00540462"/>
    <w:rsid w:val="00545E3C"/>
    <w:rsid w:val="00554FD0"/>
    <w:rsid w:val="005552EB"/>
    <w:rsid w:val="00555302"/>
    <w:rsid w:val="00561184"/>
    <w:rsid w:val="00561252"/>
    <w:rsid w:val="00561662"/>
    <w:rsid w:val="005626C7"/>
    <w:rsid w:val="005653FB"/>
    <w:rsid w:val="005715AE"/>
    <w:rsid w:val="00580439"/>
    <w:rsid w:val="00582A66"/>
    <w:rsid w:val="00583CB5"/>
    <w:rsid w:val="00590CCE"/>
    <w:rsid w:val="00590F72"/>
    <w:rsid w:val="00591A42"/>
    <w:rsid w:val="00594739"/>
    <w:rsid w:val="00594FE2"/>
    <w:rsid w:val="00595F34"/>
    <w:rsid w:val="005963BE"/>
    <w:rsid w:val="005973E3"/>
    <w:rsid w:val="00597974"/>
    <w:rsid w:val="005A3AC9"/>
    <w:rsid w:val="005A64D2"/>
    <w:rsid w:val="005A74DC"/>
    <w:rsid w:val="005A755A"/>
    <w:rsid w:val="005B363A"/>
    <w:rsid w:val="005B388B"/>
    <w:rsid w:val="005C1212"/>
    <w:rsid w:val="005E0981"/>
    <w:rsid w:val="005E3A79"/>
    <w:rsid w:val="005E577E"/>
    <w:rsid w:val="005E5EAD"/>
    <w:rsid w:val="005F0AEC"/>
    <w:rsid w:val="005F1257"/>
    <w:rsid w:val="005F4386"/>
    <w:rsid w:val="005F5EC6"/>
    <w:rsid w:val="006009ED"/>
    <w:rsid w:val="00602FF6"/>
    <w:rsid w:val="00603D31"/>
    <w:rsid w:val="006040F1"/>
    <w:rsid w:val="00604E15"/>
    <w:rsid w:val="006118B0"/>
    <w:rsid w:val="00611EF8"/>
    <w:rsid w:val="006148DE"/>
    <w:rsid w:val="00620853"/>
    <w:rsid w:val="00622658"/>
    <w:rsid w:val="00624CF7"/>
    <w:rsid w:val="006252D4"/>
    <w:rsid w:val="00625489"/>
    <w:rsid w:val="00625FE2"/>
    <w:rsid w:val="0063092B"/>
    <w:rsid w:val="00637296"/>
    <w:rsid w:val="00640733"/>
    <w:rsid w:val="00644A31"/>
    <w:rsid w:val="00645682"/>
    <w:rsid w:val="00647FA3"/>
    <w:rsid w:val="00650353"/>
    <w:rsid w:val="006622A6"/>
    <w:rsid w:val="00662527"/>
    <w:rsid w:val="00664436"/>
    <w:rsid w:val="00664A6A"/>
    <w:rsid w:val="00670C4D"/>
    <w:rsid w:val="00681789"/>
    <w:rsid w:val="00690666"/>
    <w:rsid w:val="00694466"/>
    <w:rsid w:val="00695560"/>
    <w:rsid w:val="006961E4"/>
    <w:rsid w:val="00697E11"/>
    <w:rsid w:val="006A29CB"/>
    <w:rsid w:val="006A488A"/>
    <w:rsid w:val="006A6F77"/>
    <w:rsid w:val="006B28D0"/>
    <w:rsid w:val="006B3A6A"/>
    <w:rsid w:val="006C4D22"/>
    <w:rsid w:val="006C5467"/>
    <w:rsid w:val="006C5CE4"/>
    <w:rsid w:val="006D090F"/>
    <w:rsid w:val="006D14E4"/>
    <w:rsid w:val="006D41CD"/>
    <w:rsid w:val="006D73AB"/>
    <w:rsid w:val="006E2460"/>
    <w:rsid w:val="006E3E30"/>
    <w:rsid w:val="006E4863"/>
    <w:rsid w:val="006E7AEC"/>
    <w:rsid w:val="006F22FA"/>
    <w:rsid w:val="006F6C34"/>
    <w:rsid w:val="006F7367"/>
    <w:rsid w:val="007042FC"/>
    <w:rsid w:val="0070688A"/>
    <w:rsid w:val="007151F7"/>
    <w:rsid w:val="00731AE3"/>
    <w:rsid w:val="00733295"/>
    <w:rsid w:val="00733CB1"/>
    <w:rsid w:val="00734150"/>
    <w:rsid w:val="007346D8"/>
    <w:rsid w:val="00734BC8"/>
    <w:rsid w:val="00734FE4"/>
    <w:rsid w:val="00741601"/>
    <w:rsid w:val="00742914"/>
    <w:rsid w:val="00746F84"/>
    <w:rsid w:val="007500D1"/>
    <w:rsid w:val="007526EC"/>
    <w:rsid w:val="00767213"/>
    <w:rsid w:val="0077246F"/>
    <w:rsid w:val="007768D2"/>
    <w:rsid w:val="00777738"/>
    <w:rsid w:val="00780C91"/>
    <w:rsid w:val="00781B94"/>
    <w:rsid w:val="00787018"/>
    <w:rsid w:val="0079096B"/>
    <w:rsid w:val="007911F7"/>
    <w:rsid w:val="00791630"/>
    <w:rsid w:val="007A092E"/>
    <w:rsid w:val="007A0D39"/>
    <w:rsid w:val="007A6E03"/>
    <w:rsid w:val="007B3089"/>
    <w:rsid w:val="007B59F9"/>
    <w:rsid w:val="007C1857"/>
    <w:rsid w:val="007C2804"/>
    <w:rsid w:val="007C5CE8"/>
    <w:rsid w:val="007C5FAA"/>
    <w:rsid w:val="007D2870"/>
    <w:rsid w:val="007D4030"/>
    <w:rsid w:val="007D55E0"/>
    <w:rsid w:val="007D5C14"/>
    <w:rsid w:val="007D6FBC"/>
    <w:rsid w:val="007E0054"/>
    <w:rsid w:val="007F16DD"/>
    <w:rsid w:val="00800C04"/>
    <w:rsid w:val="0080254B"/>
    <w:rsid w:val="00806CFB"/>
    <w:rsid w:val="00813319"/>
    <w:rsid w:val="00813B37"/>
    <w:rsid w:val="00816BE6"/>
    <w:rsid w:val="00820B98"/>
    <w:rsid w:val="00821113"/>
    <w:rsid w:val="00824805"/>
    <w:rsid w:val="00824E2D"/>
    <w:rsid w:val="00826E7A"/>
    <w:rsid w:val="008300F7"/>
    <w:rsid w:val="0083247F"/>
    <w:rsid w:val="008339D1"/>
    <w:rsid w:val="0083458C"/>
    <w:rsid w:val="008413FD"/>
    <w:rsid w:val="008422F4"/>
    <w:rsid w:val="00844E1A"/>
    <w:rsid w:val="00845DE7"/>
    <w:rsid w:val="00846E8D"/>
    <w:rsid w:val="00854D31"/>
    <w:rsid w:val="00855C3F"/>
    <w:rsid w:val="00857D6C"/>
    <w:rsid w:val="00865EFC"/>
    <w:rsid w:val="00867003"/>
    <w:rsid w:val="008708AB"/>
    <w:rsid w:val="00871827"/>
    <w:rsid w:val="00872B62"/>
    <w:rsid w:val="00873038"/>
    <w:rsid w:val="008823D5"/>
    <w:rsid w:val="00892902"/>
    <w:rsid w:val="008950C7"/>
    <w:rsid w:val="0089723D"/>
    <w:rsid w:val="00897696"/>
    <w:rsid w:val="008A3BBA"/>
    <w:rsid w:val="008A676F"/>
    <w:rsid w:val="008B1F9C"/>
    <w:rsid w:val="008C06F0"/>
    <w:rsid w:val="008C0C28"/>
    <w:rsid w:val="008C16EE"/>
    <w:rsid w:val="008C21B7"/>
    <w:rsid w:val="008C5CD0"/>
    <w:rsid w:val="008C69E1"/>
    <w:rsid w:val="008D068C"/>
    <w:rsid w:val="008D2AE2"/>
    <w:rsid w:val="008D6DA5"/>
    <w:rsid w:val="008E270A"/>
    <w:rsid w:val="008F0748"/>
    <w:rsid w:val="008F0788"/>
    <w:rsid w:val="008F14FC"/>
    <w:rsid w:val="008F2ED9"/>
    <w:rsid w:val="008F5F18"/>
    <w:rsid w:val="008F7D9D"/>
    <w:rsid w:val="008F7E9B"/>
    <w:rsid w:val="00907745"/>
    <w:rsid w:val="0091116D"/>
    <w:rsid w:val="00912F7C"/>
    <w:rsid w:val="009141D2"/>
    <w:rsid w:val="0091622B"/>
    <w:rsid w:val="0092082A"/>
    <w:rsid w:val="00920D0D"/>
    <w:rsid w:val="00921501"/>
    <w:rsid w:val="00921627"/>
    <w:rsid w:val="00927EA2"/>
    <w:rsid w:val="0093147E"/>
    <w:rsid w:val="00931506"/>
    <w:rsid w:val="00942121"/>
    <w:rsid w:val="009422B7"/>
    <w:rsid w:val="00943912"/>
    <w:rsid w:val="00946138"/>
    <w:rsid w:val="00947301"/>
    <w:rsid w:val="00953B32"/>
    <w:rsid w:val="00955619"/>
    <w:rsid w:val="00955B73"/>
    <w:rsid w:val="0096069D"/>
    <w:rsid w:val="00964307"/>
    <w:rsid w:val="00965882"/>
    <w:rsid w:val="00971593"/>
    <w:rsid w:val="00976026"/>
    <w:rsid w:val="009838C1"/>
    <w:rsid w:val="00985BD9"/>
    <w:rsid w:val="00991448"/>
    <w:rsid w:val="00995434"/>
    <w:rsid w:val="00995FC4"/>
    <w:rsid w:val="009A0DAD"/>
    <w:rsid w:val="009A590D"/>
    <w:rsid w:val="009B409A"/>
    <w:rsid w:val="009C1F57"/>
    <w:rsid w:val="009C4D91"/>
    <w:rsid w:val="009C573B"/>
    <w:rsid w:val="009D33F0"/>
    <w:rsid w:val="009D3CDD"/>
    <w:rsid w:val="009D5347"/>
    <w:rsid w:val="009D557F"/>
    <w:rsid w:val="009D70ED"/>
    <w:rsid w:val="009E1A37"/>
    <w:rsid w:val="009E7565"/>
    <w:rsid w:val="009F04E0"/>
    <w:rsid w:val="009F0FA2"/>
    <w:rsid w:val="009F3892"/>
    <w:rsid w:val="00A03716"/>
    <w:rsid w:val="00A05121"/>
    <w:rsid w:val="00A109ED"/>
    <w:rsid w:val="00A121D8"/>
    <w:rsid w:val="00A12434"/>
    <w:rsid w:val="00A1278D"/>
    <w:rsid w:val="00A141D3"/>
    <w:rsid w:val="00A210EF"/>
    <w:rsid w:val="00A2643B"/>
    <w:rsid w:val="00A26960"/>
    <w:rsid w:val="00A307DC"/>
    <w:rsid w:val="00A31865"/>
    <w:rsid w:val="00A35A8A"/>
    <w:rsid w:val="00A37DEC"/>
    <w:rsid w:val="00A4111E"/>
    <w:rsid w:val="00A41929"/>
    <w:rsid w:val="00A43DF9"/>
    <w:rsid w:val="00A458B6"/>
    <w:rsid w:val="00A54278"/>
    <w:rsid w:val="00A54A9F"/>
    <w:rsid w:val="00A5625A"/>
    <w:rsid w:val="00A71549"/>
    <w:rsid w:val="00A73BEF"/>
    <w:rsid w:val="00A7775B"/>
    <w:rsid w:val="00A77A7A"/>
    <w:rsid w:val="00A82B96"/>
    <w:rsid w:val="00A93D75"/>
    <w:rsid w:val="00A97A60"/>
    <w:rsid w:val="00AA7F55"/>
    <w:rsid w:val="00AB51BC"/>
    <w:rsid w:val="00AC0AD5"/>
    <w:rsid w:val="00AC1D08"/>
    <w:rsid w:val="00AC2F6C"/>
    <w:rsid w:val="00AC661D"/>
    <w:rsid w:val="00AD2A82"/>
    <w:rsid w:val="00AD38A8"/>
    <w:rsid w:val="00AD623A"/>
    <w:rsid w:val="00AD6B1B"/>
    <w:rsid w:val="00AE2A9F"/>
    <w:rsid w:val="00AF71B1"/>
    <w:rsid w:val="00B0661E"/>
    <w:rsid w:val="00B06902"/>
    <w:rsid w:val="00B26743"/>
    <w:rsid w:val="00B30801"/>
    <w:rsid w:val="00B33CFE"/>
    <w:rsid w:val="00B36E21"/>
    <w:rsid w:val="00B41C7B"/>
    <w:rsid w:val="00B440C8"/>
    <w:rsid w:val="00B44F6E"/>
    <w:rsid w:val="00B46353"/>
    <w:rsid w:val="00B552EA"/>
    <w:rsid w:val="00B57751"/>
    <w:rsid w:val="00B60DC6"/>
    <w:rsid w:val="00B63420"/>
    <w:rsid w:val="00B6529D"/>
    <w:rsid w:val="00B7070E"/>
    <w:rsid w:val="00B7238E"/>
    <w:rsid w:val="00B7353F"/>
    <w:rsid w:val="00B77672"/>
    <w:rsid w:val="00B81DDA"/>
    <w:rsid w:val="00B83195"/>
    <w:rsid w:val="00B871A8"/>
    <w:rsid w:val="00BA0065"/>
    <w:rsid w:val="00BA138E"/>
    <w:rsid w:val="00BA184E"/>
    <w:rsid w:val="00BA649B"/>
    <w:rsid w:val="00BA790F"/>
    <w:rsid w:val="00BB2AB8"/>
    <w:rsid w:val="00BB4A8B"/>
    <w:rsid w:val="00BB51E3"/>
    <w:rsid w:val="00BC15C8"/>
    <w:rsid w:val="00BC7466"/>
    <w:rsid w:val="00BC7C97"/>
    <w:rsid w:val="00BD2109"/>
    <w:rsid w:val="00BD4376"/>
    <w:rsid w:val="00BD7A18"/>
    <w:rsid w:val="00BE30F5"/>
    <w:rsid w:val="00BE6D99"/>
    <w:rsid w:val="00BE6EF9"/>
    <w:rsid w:val="00BF76DA"/>
    <w:rsid w:val="00C07E89"/>
    <w:rsid w:val="00C11514"/>
    <w:rsid w:val="00C11D9A"/>
    <w:rsid w:val="00C14601"/>
    <w:rsid w:val="00C21DA9"/>
    <w:rsid w:val="00C235EF"/>
    <w:rsid w:val="00C27211"/>
    <w:rsid w:val="00C352FD"/>
    <w:rsid w:val="00C402E9"/>
    <w:rsid w:val="00C403F4"/>
    <w:rsid w:val="00C4403F"/>
    <w:rsid w:val="00C45E68"/>
    <w:rsid w:val="00C51DC7"/>
    <w:rsid w:val="00C56AFE"/>
    <w:rsid w:val="00C6125E"/>
    <w:rsid w:val="00C63517"/>
    <w:rsid w:val="00C64F53"/>
    <w:rsid w:val="00C715D4"/>
    <w:rsid w:val="00C739F0"/>
    <w:rsid w:val="00C742AA"/>
    <w:rsid w:val="00C77A6B"/>
    <w:rsid w:val="00C87B04"/>
    <w:rsid w:val="00C934F2"/>
    <w:rsid w:val="00C972F6"/>
    <w:rsid w:val="00CA0DDA"/>
    <w:rsid w:val="00CA4210"/>
    <w:rsid w:val="00CA512D"/>
    <w:rsid w:val="00CB138D"/>
    <w:rsid w:val="00CB35B6"/>
    <w:rsid w:val="00CD1758"/>
    <w:rsid w:val="00CD6AF8"/>
    <w:rsid w:val="00CD725D"/>
    <w:rsid w:val="00CE1728"/>
    <w:rsid w:val="00CE3ADD"/>
    <w:rsid w:val="00CE595B"/>
    <w:rsid w:val="00CE67A3"/>
    <w:rsid w:val="00CF02AC"/>
    <w:rsid w:val="00CF03CF"/>
    <w:rsid w:val="00CF3840"/>
    <w:rsid w:val="00CF56B3"/>
    <w:rsid w:val="00CF68B2"/>
    <w:rsid w:val="00D022B5"/>
    <w:rsid w:val="00D06B4F"/>
    <w:rsid w:val="00D0741E"/>
    <w:rsid w:val="00D11023"/>
    <w:rsid w:val="00D11772"/>
    <w:rsid w:val="00D1207C"/>
    <w:rsid w:val="00D1620B"/>
    <w:rsid w:val="00D16FA8"/>
    <w:rsid w:val="00D20117"/>
    <w:rsid w:val="00D20A76"/>
    <w:rsid w:val="00D2186E"/>
    <w:rsid w:val="00D2456A"/>
    <w:rsid w:val="00D256CB"/>
    <w:rsid w:val="00D27C5A"/>
    <w:rsid w:val="00D33101"/>
    <w:rsid w:val="00D33F37"/>
    <w:rsid w:val="00D3617A"/>
    <w:rsid w:val="00D432D2"/>
    <w:rsid w:val="00D43C67"/>
    <w:rsid w:val="00D55DB9"/>
    <w:rsid w:val="00D57185"/>
    <w:rsid w:val="00D60D25"/>
    <w:rsid w:val="00D623CE"/>
    <w:rsid w:val="00D6720C"/>
    <w:rsid w:val="00D71728"/>
    <w:rsid w:val="00D71C10"/>
    <w:rsid w:val="00D736CF"/>
    <w:rsid w:val="00D7416F"/>
    <w:rsid w:val="00D748C9"/>
    <w:rsid w:val="00D80E99"/>
    <w:rsid w:val="00D90B73"/>
    <w:rsid w:val="00D95B99"/>
    <w:rsid w:val="00DA1B4B"/>
    <w:rsid w:val="00DA69FC"/>
    <w:rsid w:val="00DA6B33"/>
    <w:rsid w:val="00DC012E"/>
    <w:rsid w:val="00DC0945"/>
    <w:rsid w:val="00DC2032"/>
    <w:rsid w:val="00DC2135"/>
    <w:rsid w:val="00DC3A0A"/>
    <w:rsid w:val="00DC3FCF"/>
    <w:rsid w:val="00DC6B72"/>
    <w:rsid w:val="00DD3031"/>
    <w:rsid w:val="00DD3534"/>
    <w:rsid w:val="00DD3951"/>
    <w:rsid w:val="00DE66D8"/>
    <w:rsid w:val="00DE6B6C"/>
    <w:rsid w:val="00DF31D5"/>
    <w:rsid w:val="00DF5B60"/>
    <w:rsid w:val="00DF6457"/>
    <w:rsid w:val="00DF64FD"/>
    <w:rsid w:val="00DF67D5"/>
    <w:rsid w:val="00E14197"/>
    <w:rsid w:val="00E16010"/>
    <w:rsid w:val="00E16BCB"/>
    <w:rsid w:val="00E22F3D"/>
    <w:rsid w:val="00E233B1"/>
    <w:rsid w:val="00E237AE"/>
    <w:rsid w:val="00E31BE0"/>
    <w:rsid w:val="00E34C78"/>
    <w:rsid w:val="00E40D83"/>
    <w:rsid w:val="00E41F9F"/>
    <w:rsid w:val="00E4379F"/>
    <w:rsid w:val="00E45404"/>
    <w:rsid w:val="00E571BD"/>
    <w:rsid w:val="00E61980"/>
    <w:rsid w:val="00E66170"/>
    <w:rsid w:val="00E70E4E"/>
    <w:rsid w:val="00E738D0"/>
    <w:rsid w:val="00E74DEF"/>
    <w:rsid w:val="00E811EA"/>
    <w:rsid w:val="00E83D22"/>
    <w:rsid w:val="00E85686"/>
    <w:rsid w:val="00E857E0"/>
    <w:rsid w:val="00E860F8"/>
    <w:rsid w:val="00E866DB"/>
    <w:rsid w:val="00E87C3F"/>
    <w:rsid w:val="00E92FAD"/>
    <w:rsid w:val="00EA102D"/>
    <w:rsid w:val="00EA4555"/>
    <w:rsid w:val="00EA5B4F"/>
    <w:rsid w:val="00EA5F7A"/>
    <w:rsid w:val="00EA69DA"/>
    <w:rsid w:val="00EA7429"/>
    <w:rsid w:val="00EB20BF"/>
    <w:rsid w:val="00EB3998"/>
    <w:rsid w:val="00EC1ED3"/>
    <w:rsid w:val="00ED0CD2"/>
    <w:rsid w:val="00ED154F"/>
    <w:rsid w:val="00ED6BC5"/>
    <w:rsid w:val="00EE6E94"/>
    <w:rsid w:val="00EF17CD"/>
    <w:rsid w:val="00EF66FA"/>
    <w:rsid w:val="00EF705C"/>
    <w:rsid w:val="00F00B29"/>
    <w:rsid w:val="00F01C26"/>
    <w:rsid w:val="00F16CBA"/>
    <w:rsid w:val="00F21D46"/>
    <w:rsid w:val="00F23288"/>
    <w:rsid w:val="00F25838"/>
    <w:rsid w:val="00F2674E"/>
    <w:rsid w:val="00F26BA3"/>
    <w:rsid w:val="00F3180F"/>
    <w:rsid w:val="00F340A8"/>
    <w:rsid w:val="00F402A8"/>
    <w:rsid w:val="00F415E7"/>
    <w:rsid w:val="00F425BB"/>
    <w:rsid w:val="00F43BF4"/>
    <w:rsid w:val="00F475C5"/>
    <w:rsid w:val="00F47F6A"/>
    <w:rsid w:val="00F6307C"/>
    <w:rsid w:val="00F65365"/>
    <w:rsid w:val="00F67F88"/>
    <w:rsid w:val="00F700AD"/>
    <w:rsid w:val="00F70AA5"/>
    <w:rsid w:val="00F70B88"/>
    <w:rsid w:val="00F71CC3"/>
    <w:rsid w:val="00F748C1"/>
    <w:rsid w:val="00F82A05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B7439"/>
    <w:rsid w:val="00FB7EAE"/>
    <w:rsid w:val="00FC023B"/>
    <w:rsid w:val="00FC0B04"/>
    <w:rsid w:val="00FC13F5"/>
    <w:rsid w:val="00FC4BE5"/>
    <w:rsid w:val="00FC5420"/>
    <w:rsid w:val="00FC6FEE"/>
    <w:rsid w:val="00FD0D01"/>
    <w:rsid w:val="00FD1993"/>
    <w:rsid w:val="00FD3B7B"/>
    <w:rsid w:val="00FE154F"/>
    <w:rsid w:val="00FE25D9"/>
    <w:rsid w:val="00FF0439"/>
    <w:rsid w:val="00FF5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ABB1B"/>
  <w15:docId w15:val="{EB32DA0F-4F07-41F9-9C90-C5A756313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b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d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2">
    <w:name w:val="Plain Text"/>
    <w:basedOn w:val="a"/>
    <w:link w:val="af3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3">
    <w:name w:val="Текст Знак"/>
    <w:basedOn w:val="a0"/>
    <w:link w:val="af2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Title"/>
    <w:aliases w:val="Название Знак Знак Знак"/>
    <w:basedOn w:val="a"/>
    <w:link w:val="af5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Заголовок Знак"/>
    <w:aliases w:val="Название Знак Знак Знак Знак"/>
    <w:basedOn w:val="a0"/>
    <w:link w:val="af4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6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d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c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Body Text Indent"/>
    <w:basedOn w:val="a"/>
    <w:link w:val="af9"/>
    <w:uiPriority w:val="99"/>
    <w:semiHidden/>
    <w:unhideWhenUsed/>
    <w:rsid w:val="00664436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64436"/>
  </w:style>
  <w:style w:type="character" w:customStyle="1" w:styleId="31">
    <w:name w:val="Основной текст (3)_"/>
    <w:basedOn w:val="a0"/>
    <w:link w:val="32"/>
    <w:locked/>
    <w:rsid w:val="00647FA3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47FA3"/>
    <w:pPr>
      <w:widowControl w:val="0"/>
      <w:shd w:val="clear" w:color="auto" w:fill="FFFFFF"/>
      <w:spacing w:after="0" w:line="240" w:lineRule="atLeast"/>
      <w:jc w:val="center"/>
    </w:pPr>
    <w:rPr>
      <w:rFonts w:ascii="Times New Roman" w:hAnsi="Times New Roman" w:cs="Times New Roman"/>
      <w:b/>
      <w:bCs/>
      <w:spacing w:val="10"/>
      <w:sz w:val="25"/>
      <w:szCs w:val="25"/>
    </w:rPr>
  </w:style>
  <w:style w:type="character" w:styleId="afa">
    <w:name w:val="Subtle Emphasis"/>
    <w:basedOn w:val="a0"/>
    <w:uiPriority w:val="19"/>
    <w:qFormat/>
    <w:rsid w:val="00647FA3"/>
    <w:rPr>
      <w:rFonts w:cs="Times New Roman"/>
      <w:i/>
      <w:iCs/>
      <w:color w:val="404040" w:themeColor="text1" w:themeTint="BF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4E1D71"/>
    <w:rPr>
      <w:color w:val="605E5C"/>
      <w:shd w:val="clear" w:color="auto" w:fill="E1DFDD"/>
    </w:rPr>
  </w:style>
  <w:style w:type="paragraph" w:customStyle="1" w:styleId="libtext">
    <w:name w:val="libtext"/>
    <w:basedOn w:val="a"/>
    <w:rsid w:val="001A5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annotation reference"/>
    <w:basedOn w:val="a0"/>
    <w:uiPriority w:val="99"/>
    <w:semiHidden/>
    <w:unhideWhenUsed/>
    <w:rsid w:val="008A3BBA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8A3BBA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8A3BBA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8A3BB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8A3BBA"/>
    <w:rPr>
      <w:b/>
      <w:bCs/>
      <w:sz w:val="20"/>
      <w:szCs w:val="20"/>
    </w:rPr>
  </w:style>
  <w:style w:type="paragraph" w:styleId="aff0">
    <w:name w:val="No Spacing"/>
    <w:aliases w:val="Таблица,таблицы,Без интервала1,В таблице,Таблицы"/>
    <w:uiPriority w:val="1"/>
    <w:qFormat/>
    <w:rsid w:val="00FD1993"/>
    <w:pPr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4"/>
      <w:szCs w:val="24"/>
    </w:rPr>
  </w:style>
  <w:style w:type="character" w:styleId="aff1">
    <w:name w:val="Emphasis"/>
    <w:basedOn w:val="a0"/>
    <w:uiPriority w:val="20"/>
    <w:qFormat/>
    <w:rsid w:val="00FD1993"/>
    <w:rPr>
      <w:b/>
      <w:i/>
    </w:rPr>
  </w:style>
  <w:style w:type="character" w:customStyle="1" w:styleId="layout">
    <w:name w:val="layout"/>
    <w:basedOn w:val="a0"/>
    <w:rsid w:val="0027794C"/>
  </w:style>
  <w:style w:type="table" w:customStyle="1" w:styleId="26">
    <w:name w:val="Сетка таблицы2"/>
    <w:basedOn w:val="a1"/>
    <w:next w:val="a7"/>
    <w:uiPriority w:val="39"/>
    <w:rsid w:val="00D736C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8F7D9D"/>
  </w:style>
  <w:style w:type="character" w:customStyle="1" w:styleId="5">
    <w:name w:val="Основной текст (5)_"/>
    <w:basedOn w:val="a0"/>
    <w:link w:val="50"/>
    <w:rsid w:val="00F70AA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70AA5"/>
    <w:pPr>
      <w:widowControl w:val="0"/>
      <w:shd w:val="clear" w:color="auto" w:fill="FFFFFF"/>
      <w:spacing w:after="0" w:line="312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2">
    <w:name w:val="Body text (2)_"/>
    <w:basedOn w:val="a0"/>
    <w:link w:val="Bodytext20"/>
    <w:rsid w:val="00B723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295pt">
    <w:name w:val="Body text (2) + 9;5 pt"/>
    <w:basedOn w:val="Bodytext2"/>
    <w:rsid w:val="00B7238E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Bodytext295ptBold">
    <w:name w:val="Body text (2) + 9;5 pt;Bold"/>
    <w:basedOn w:val="Bodytext2"/>
    <w:rsid w:val="00B723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B7238E"/>
    <w:pPr>
      <w:widowControl w:val="0"/>
      <w:shd w:val="clear" w:color="auto" w:fill="FFFFFF"/>
      <w:spacing w:after="0" w:line="365" w:lineRule="exact"/>
      <w:ind w:hanging="5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11ptBold">
    <w:name w:val="Body text (2) + 11 pt;Bold"/>
    <w:basedOn w:val="Bodytext2"/>
    <w:rsid w:val="00B723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211pt">
    <w:name w:val="Body text (2) + 11 pt"/>
    <w:basedOn w:val="Bodytext2"/>
    <w:rsid w:val="00B066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dytext2115ptItalic">
    <w:name w:val="Body text (2) + 11;5 pt;Italic"/>
    <w:basedOn w:val="Bodytext2"/>
    <w:rsid w:val="00B066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0"/>
    <w:link w:val="Bodytext50"/>
    <w:rsid w:val="00B0661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10Exact">
    <w:name w:val="Body text (10) Exact"/>
    <w:basedOn w:val="a0"/>
    <w:rsid w:val="00B066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0">
    <w:name w:val="Body text (10)_"/>
    <w:basedOn w:val="a0"/>
    <w:link w:val="Bodytext100"/>
    <w:rsid w:val="00B066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5Exact">
    <w:name w:val="Body text (5) Exact"/>
    <w:basedOn w:val="a0"/>
    <w:rsid w:val="00B066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Bodytext511ptNotItalicExact">
    <w:name w:val="Body text (5) + 11 pt;Not Italic Exact"/>
    <w:basedOn w:val="Bodytext5"/>
    <w:rsid w:val="00B0661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Bodytext50">
    <w:name w:val="Body text (5)"/>
    <w:basedOn w:val="a"/>
    <w:link w:val="Bodytext5"/>
    <w:rsid w:val="00B0661E"/>
    <w:pPr>
      <w:widowControl w:val="0"/>
      <w:shd w:val="clear" w:color="auto" w:fill="FFFFFF"/>
      <w:spacing w:before="540" w:after="300" w:line="269" w:lineRule="exac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Bodytext100">
    <w:name w:val="Body text (10)"/>
    <w:basedOn w:val="a"/>
    <w:link w:val="Bodytext10"/>
    <w:rsid w:val="00B0661E"/>
    <w:pPr>
      <w:widowControl w:val="0"/>
      <w:shd w:val="clear" w:color="auto" w:fill="FFFFFF"/>
      <w:spacing w:before="240" w:after="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Heading1">
    <w:name w:val="Heading #1_"/>
    <w:basedOn w:val="a0"/>
    <w:link w:val="Heading10"/>
    <w:rsid w:val="00D3617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D3617A"/>
    <w:pPr>
      <w:widowControl w:val="0"/>
      <w:shd w:val="clear" w:color="auto" w:fill="FFFFFF"/>
      <w:spacing w:after="0" w:line="365" w:lineRule="exact"/>
      <w:ind w:hanging="7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UnresolvedMention">
    <w:name w:val="Unresolved Mention"/>
    <w:basedOn w:val="a0"/>
    <w:uiPriority w:val="99"/>
    <w:semiHidden/>
    <w:unhideWhenUsed/>
    <w:rsid w:val="005A75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0514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6482">
          <w:blockQuote w:val="1"/>
          <w:marLeft w:val="75"/>
          <w:marRight w:val="0"/>
          <w:marTop w:val="150"/>
          <w:marBottom w:val="150"/>
          <w:divBdr>
            <w:top w:val="none" w:sz="0" w:space="0" w:color="auto"/>
            <w:left w:val="single" w:sz="6" w:space="8" w:color="005FF9"/>
            <w:bottom w:val="none" w:sz="0" w:space="0" w:color="auto"/>
            <w:right w:val="none" w:sz="0" w:space="0" w:color="auto"/>
          </w:divBdr>
          <w:divsChild>
            <w:div w:id="19712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6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02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25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06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42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488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145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70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941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0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52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416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2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93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75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104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896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70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9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biblioclub.ru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/garant.ru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ecd.org/tax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elibrary.ru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3C8BC-1768-4C17-8B63-E2A352195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26EB22-597C-49BB-A40B-5028F33B17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1B17CF-3118-4901-8204-516C6DE16A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908D6B-4527-44A6-97D0-56D079A42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39</Pages>
  <Words>12250</Words>
  <Characters>69825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Nikolai Sin</dc:creator>
  <cp:lastModifiedBy>Граждан Оксана Николаевна</cp:lastModifiedBy>
  <cp:revision>9</cp:revision>
  <cp:lastPrinted>2023-06-20T12:33:00Z</cp:lastPrinted>
  <dcterms:created xsi:type="dcterms:W3CDTF">2023-06-20T11:27:00Z</dcterms:created>
  <dcterms:modified xsi:type="dcterms:W3CDTF">2023-06-23T11:13:00Z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